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27E3" w14:textId="77777777" w:rsidR="0036560B" w:rsidRPr="00A51EF5" w:rsidRDefault="0036560B" w:rsidP="0036560B">
      <w:pPr>
        <w:pStyle w:val="BodyText3"/>
        <w:tabs>
          <w:tab w:val="left" w:pos="2495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>Meno a priezvisko / Meno spoločnosti: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="003F7903">
        <w:rPr>
          <w:rFonts w:ascii="Arial" w:hAnsi="Arial" w:cs="Arial"/>
          <w:color w:val="1F497D"/>
          <w:sz w:val="22"/>
          <w:szCs w:val="22"/>
          <w:lang w:val="sk-SK"/>
        </w:rPr>
        <w:t> </w:t>
      </w:r>
      <w:r w:rsidR="003F7903">
        <w:rPr>
          <w:rFonts w:ascii="Arial" w:hAnsi="Arial" w:cs="Arial"/>
          <w:color w:val="1F497D"/>
          <w:sz w:val="22"/>
          <w:szCs w:val="22"/>
          <w:lang w:val="sk-SK"/>
        </w:rPr>
        <w:t> </w:t>
      </w:r>
      <w:r w:rsidR="003F7903">
        <w:rPr>
          <w:rFonts w:ascii="Arial" w:hAnsi="Arial" w:cs="Arial"/>
          <w:color w:val="1F497D"/>
          <w:sz w:val="22"/>
          <w:szCs w:val="22"/>
          <w:lang w:val="sk-SK"/>
        </w:rPr>
        <w:t> </w:t>
      </w:r>
      <w:r w:rsidR="003F7903">
        <w:rPr>
          <w:rFonts w:ascii="Arial" w:hAnsi="Arial" w:cs="Arial"/>
          <w:color w:val="1F497D"/>
          <w:sz w:val="22"/>
          <w:szCs w:val="22"/>
          <w:lang w:val="sk-SK"/>
        </w:rPr>
        <w:t> </w:t>
      </w:r>
      <w:r w:rsidR="003F7903">
        <w:rPr>
          <w:rFonts w:ascii="Arial" w:hAnsi="Arial" w:cs="Arial"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bookmarkEnd w:id="0"/>
    </w:p>
    <w:p w14:paraId="1992F8AC" w14:textId="77777777" w:rsidR="0036560B" w:rsidRPr="00A51EF5" w:rsidRDefault="0036560B" w:rsidP="0036560B">
      <w:pPr>
        <w:pStyle w:val="BodyText3"/>
        <w:tabs>
          <w:tab w:val="left" w:pos="2495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>kontaktná osoba: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="004572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bookmarkEnd w:id="1"/>
    </w:p>
    <w:p w14:paraId="365AA3B8" w14:textId="77777777" w:rsidR="0036560B" w:rsidRPr="00A51EF5" w:rsidRDefault="0036560B" w:rsidP="0036560B">
      <w:pPr>
        <w:pStyle w:val="BodyText3"/>
        <w:tabs>
          <w:tab w:val="left" w:pos="567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>tel.: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  <w:t>mobil: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  <w:t>e-mail: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</w:p>
    <w:p w14:paraId="4E479D63" w14:textId="77777777" w:rsidR="0036560B" w:rsidRPr="00A51EF5" w:rsidRDefault="0036560B" w:rsidP="0036560B">
      <w:pPr>
        <w:pStyle w:val="BodyText3"/>
        <w:tabs>
          <w:tab w:val="left" w:pos="2495"/>
        </w:tabs>
        <w:ind w:left="709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2C6DCD1C" w14:textId="77777777" w:rsidR="0036560B" w:rsidRPr="00A51EF5" w:rsidRDefault="0036560B" w:rsidP="0036560B">
      <w:pPr>
        <w:pStyle w:val="BodyText3"/>
        <w:tabs>
          <w:tab w:val="left" w:pos="2495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>Adresa miesta inštalácie (mesto, ulica, č. domu, č. miestnosti):</w:t>
      </w:r>
    </w:p>
    <w:p w14:paraId="0B628577" w14:textId="77777777" w:rsidR="0036560B" w:rsidRPr="00A51EF5" w:rsidRDefault="0036560B" w:rsidP="0036560B">
      <w:pPr>
        <w:pStyle w:val="BodyText3"/>
        <w:tabs>
          <w:tab w:val="left" w:pos="2495"/>
        </w:tabs>
        <w:ind w:left="567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bookmarkEnd w:id="2"/>
    </w:p>
    <w:p w14:paraId="5DA6D4FC" w14:textId="77777777" w:rsidR="0036560B" w:rsidRPr="00A51EF5" w:rsidRDefault="0036560B" w:rsidP="0036560B">
      <w:pPr>
        <w:pStyle w:val="BodyText3"/>
        <w:tabs>
          <w:tab w:val="left" w:pos="2495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6445AE92" w14:textId="77777777" w:rsidR="0036560B" w:rsidRPr="00A51EF5" w:rsidRDefault="0036560B" w:rsidP="0036560B">
      <w:pPr>
        <w:pStyle w:val="BodyText3"/>
        <w:tabs>
          <w:tab w:val="left" w:pos="2495"/>
        </w:tabs>
        <w:jc w:val="left"/>
        <w:rPr>
          <w:rFonts w:ascii="Arial" w:hAnsi="Arial" w:cs="Arial"/>
          <w:b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color w:val="1F497D"/>
          <w:sz w:val="22"/>
          <w:szCs w:val="22"/>
          <w:lang w:val="sk-SK"/>
        </w:rPr>
        <w:t xml:space="preserve">Vyplňte, prosím, tento dotazník v spolupráci so svojím systémovým administrátorom. V prípade nejasností sa obráťte na Helpdesk Elektronického bankovníctva, tel. 0850 111 133 zo Slovenska alebo +421 2 5966 8390 zo zahraničia, email: </w:t>
      </w:r>
      <w:hyperlink r:id="rId12" w:history="1">
        <w:r w:rsidRPr="00A51EF5">
          <w:rPr>
            <w:rStyle w:val="Hyperlink"/>
            <w:rFonts w:ascii="Arial" w:hAnsi="Arial" w:cs="Arial"/>
            <w:b/>
            <w:color w:val="1F497D"/>
            <w:sz w:val="22"/>
            <w:szCs w:val="22"/>
            <w:lang w:val="sk-SK"/>
          </w:rPr>
          <w:t>corhelpdeskelb@csob.sk</w:t>
        </w:r>
      </w:hyperlink>
      <w:r w:rsidRPr="00A51EF5">
        <w:rPr>
          <w:rFonts w:ascii="Arial" w:hAnsi="Arial" w:cs="Arial"/>
          <w:b/>
          <w:color w:val="1F497D"/>
          <w:sz w:val="22"/>
          <w:szCs w:val="22"/>
          <w:lang w:val="sk-SK"/>
        </w:rPr>
        <w:t xml:space="preserve"> .</w:t>
      </w:r>
    </w:p>
    <w:p w14:paraId="60470DE0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</w:p>
    <w:p w14:paraId="20EC275D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 xml:space="preserve">1. Požadujeme tento typ inštalácie programu </w:t>
      </w:r>
      <w:r w:rsidRPr="00A51EF5">
        <w:rPr>
          <w:rFonts w:ascii="Arial" w:hAnsi="Arial" w:cs="Arial"/>
          <w:b/>
          <w:iCs/>
          <w:color w:val="1F497D"/>
          <w:sz w:val="22"/>
          <w:szCs w:val="22"/>
          <w:lang w:val="sk-SK"/>
        </w:rPr>
        <w:t>(zvoľte jednu z možností)</w:t>
      </w:r>
    </w:p>
    <w:p w14:paraId="1EAEDE39" w14:textId="3A3E683D" w:rsidR="0036560B" w:rsidRPr="00A51EF5" w:rsidRDefault="004C1C29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rFonts w:ascii="Arial" w:hAnsi="Arial" w:cs="Arial"/>
          <w:color w:val="1F497D"/>
          <w:sz w:val="22"/>
          <w:szCs w:val="22"/>
          <w:lang w:val="sk-SK"/>
        </w:rPr>
        <w:instrText xml:space="preserve"> FORMCHECKBOX </w:instrText>
      </w:r>
      <w:r>
        <w:rPr>
          <w:rFonts w:ascii="Arial" w:hAnsi="Arial" w:cs="Arial"/>
          <w:color w:val="1F497D"/>
          <w:sz w:val="22"/>
          <w:szCs w:val="22"/>
          <w:lang w:val="sk-SK"/>
        </w:rPr>
      </w:r>
      <w:r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bookmarkEnd w:id="3"/>
      <w:r w:rsidR="0036560B"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Lokálna inštalácia (jedna stanica)</w:t>
      </w:r>
    </w:p>
    <w:p w14:paraId="358FF677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u w:val="single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FORMCHECKBOX </w:instrText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Sieťová inštalácia – počet staníc: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</w:p>
    <w:p w14:paraId="6EEF1130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FORMCHECKBOX </w:instrText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Pridanie ČSOB do existujúcej inštalácii k iným bankám </w:t>
      </w:r>
    </w:p>
    <w:p w14:paraId="64735619" w14:textId="77777777" w:rsidR="00D46B20" w:rsidRDefault="0036560B" w:rsidP="003C1E24">
      <w:pPr>
        <w:pStyle w:val="BodyText3"/>
        <w:tabs>
          <w:tab w:val="left" w:pos="993"/>
          <w:tab w:val="left" w:pos="6379"/>
        </w:tabs>
        <w:ind w:left="284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>Uveďte</w:t>
      </w:r>
      <w:r w:rsidR="00D46B20">
        <w:rPr>
          <w:rFonts w:ascii="Arial" w:hAnsi="Arial" w:cs="Arial"/>
          <w:color w:val="1F497D"/>
          <w:sz w:val="22"/>
          <w:szCs w:val="22"/>
          <w:lang w:val="sk-SK"/>
        </w:rPr>
        <w:t>:</w:t>
      </w:r>
    </w:p>
    <w:p w14:paraId="37BADA12" w14:textId="77777777" w:rsidR="0036560B" w:rsidRPr="00A51EF5" w:rsidRDefault="0036560B" w:rsidP="003C1E24">
      <w:pPr>
        <w:pStyle w:val="BodyText3"/>
        <w:tabs>
          <w:tab w:val="left" w:pos="993"/>
          <w:tab w:val="left" w:pos="6379"/>
        </w:tabs>
        <w:ind w:left="284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banku: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krajinu: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moduly: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</w:p>
    <w:p w14:paraId="164CA7FA" w14:textId="77777777" w:rsidR="0036560B" w:rsidRPr="00A51EF5" w:rsidRDefault="0036560B" w:rsidP="00D46B20">
      <w:pPr>
        <w:pStyle w:val="BodyText3"/>
        <w:tabs>
          <w:tab w:val="left" w:pos="993"/>
          <w:tab w:val="left" w:pos="6379"/>
        </w:tabs>
        <w:ind w:left="284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banku: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krajinu: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moduly: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,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</w:p>
    <w:p w14:paraId="15D4E795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23C4F6BA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 xml:space="preserve">Jazyková verzia </w:t>
      </w:r>
      <w:r w:rsidRPr="00A51EF5">
        <w:rPr>
          <w:rFonts w:ascii="Arial" w:hAnsi="Arial" w:cs="Arial"/>
          <w:b/>
          <w:iCs/>
          <w:color w:val="1F497D"/>
          <w:sz w:val="22"/>
          <w:szCs w:val="22"/>
          <w:lang w:val="sk-SK"/>
        </w:rPr>
        <w:t>(zvoľte  minimálne  jednu z možností)</w:t>
      </w:r>
    </w:p>
    <w:p w14:paraId="563A0EDE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FORMCHECKBOX </w:instrText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Slovenská,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FORMCHECKBOX </w:instrText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Nemecká,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FORMCHECKBOX </w:instrText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</w:r>
      <w:r w:rsidR="003A513F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Anglická</w:t>
      </w:r>
    </w:p>
    <w:p w14:paraId="0C593790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55B54BC7" w14:textId="77777777" w:rsidR="0036560B" w:rsidRPr="00A51EF5" w:rsidRDefault="0036560B" w:rsidP="0036560B">
      <w:pPr>
        <w:pStyle w:val="BodyText3"/>
        <w:tabs>
          <w:tab w:val="left" w:pos="6379"/>
        </w:tabs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>2. Popis PC pre inštaláciu (popis servera pri lokálnej, resp. popis servera a klientských staníc v prípade sieťovej inštalácie)</w:t>
      </w:r>
    </w:p>
    <w:p w14:paraId="2729018A" w14:textId="77777777" w:rsidR="0051277A" w:rsidRDefault="0036560B" w:rsidP="0036560B">
      <w:pPr>
        <w:pStyle w:val="BodyText3"/>
        <w:tabs>
          <w:tab w:val="left" w:pos="2127"/>
          <w:tab w:val="left" w:pos="5387"/>
          <w:tab w:val="left" w:pos="7088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Operačný systém servera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</w:t>
      </w:r>
    </w:p>
    <w:p w14:paraId="6B2CC25A" w14:textId="77777777" w:rsidR="0036560B" w:rsidRPr="00A51EF5" w:rsidRDefault="0036560B" w:rsidP="0036560B">
      <w:pPr>
        <w:pStyle w:val="BodyText3"/>
        <w:tabs>
          <w:tab w:val="left" w:pos="2127"/>
          <w:tab w:val="left" w:pos="5387"/>
          <w:tab w:val="left" w:pos="7088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Operačný systém klientskych PC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,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fldChar w:fldCharType="end"/>
      </w:r>
    </w:p>
    <w:p w14:paraId="2F28F1E1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50D40FE4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 xml:space="preserve">Upozornenie: </w:t>
      </w:r>
    </w:p>
    <w:p w14:paraId="72727EC8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>V prípade, že Váš operačný systém nemá zabudovanú podporu slovenskej znakovej sady, nemusia byť tlačené výstupy z programu ČSOB MultiCash 24 čitateľné.</w:t>
      </w:r>
    </w:p>
    <w:p w14:paraId="2D76C082" w14:textId="77777777" w:rsidR="0036560B" w:rsidRPr="00A51EF5" w:rsidRDefault="0036560B" w:rsidP="0036560B">
      <w:pPr>
        <w:pStyle w:val="BodyText3"/>
        <w:tabs>
          <w:tab w:val="left" w:pos="6379"/>
        </w:tabs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</w:p>
    <w:p w14:paraId="3FC40CD3" w14:textId="77777777" w:rsidR="0036560B" w:rsidRPr="00A51EF5" w:rsidRDefault="0036560B" w:rsidP="0036560B">
      <w:pPr>
        <w:autoSpaceDE w:val="0"/>
        <w:autoSpaceDN w:val="0"/>
        <w:adjustRightInd w:val="0"/>
        <w:rPr>
          <w:rFonts w:cs="Arial"/>
          <w:i/>
          <w:iCs/>
          <w:color w:val="1F497D"/>
          <w:szCs w:val="22"/>
          <w:lang w:val="sk-SK"/>
        </w:rPr>
      </w:pPr>
      <w:r w:rsidRPr="00A51EF5">
        <w:rPr>
          <w:rFonts w:cs="Arial"/>
          <w:b/>
          <w:bCs/>
          <w:color w:val="1F497D"/>
          <w:spacing w:val="-1"/>
          <w:szCs w:val="22"/>
          <w:lang w:val="sk-SK"/>
        </w:rPr>
        <w:t xml:space="preserve">3. </w:t>
      </w:r>
      <w:r w:rsidRPr="00A51EF5">
        <w:rPr>
          <w:rFonts w:cs="Arial"/>
          <w:b/>
          <w:iCs/>
          <w:color w:val="1F497D"/>
          <w:szCs w:val="22"/>
          <w:lang w:val="sk-SK"/>
        </w:rPr>
        <w:t>Užívatelia budú mať elektronické podpisy uložené na jednom z nasledujúcich typov médií (zvoľte iba jednu z možností)</w:t>
      </w:r>
      <w:r w:rsidRPr="00A51EF5">
        <w:rPr>
          <w:rFonts w:cs="Arial"/>
          <w:i/>
          <w:iCs/>
          <w:color w:val="1F497D"/>
          <w:szCs w:val="22"/>
          <w:lang w:val="sk-SK"/>
        </w:rPr>
        <w:t>:</w:t>
      </w:r>
    </w:p>
    <w:p w14:paraId="5F2CCD12" w14:textId="77777777" w:rsidR="0036560B" w:rsidRPr="00A51EF5" w:rsidRDefault="0036560B" w:rsidP="0036560B">
      <w:pPr>
        <w:autoSpaceDE w:val="0"/>
        <w:autoSpaceDN w:val="0"/>
        <w:adjustRightInd w:val="0"/>
        <w:rPr>
          <w:rFonts w:cs="Arial"/>
          <w:iCs/>
          <w:color w:val="1F497D"/>
          <w:szCs w:val="22"/>
          <w:lang w:val="sk-SK"/>
        </w:rPr>
      </w:pPr>
      <w:r w:rsidRPr="00A51EF5">
        <w:rPr>
          <w:rFonts w:cs="Arial"/>
          <w:iCs/>
          <w:color w:val="1F497D"/>
          <w:szCs w:val="22"/>
          <w:lang w:val="sk-SK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3"/>
      <w:r w:rsidRPr="00A51EF5">
        <w:rPr>
          <w:rFonts w:cs="Arial"/>
          <w:iCs/>
          <w:color w:val="1F497D"/>
          <w:szCs w:val="22"/>
          <w:lang w:val="sk-SK"/>
        </w:rPr>
        <w:instrText xml:space="preserve"> FORMCHECKBOX </w:instrText>
      </w:r>
      <w:r w:rsidR="003A513F">
        <w:rPr>
          <w:rFonts w:cs="Arial"/>
          <w:iCs/>
          <w:color w:val="1F497D"/>
          <w:szCs w:val="22"/>
          <w:lang w:val="sk-SK"/>
        </w:rPr>
      </w:r>
      <w:r w:rsidR="003A513F">
        <w:rPr>
          <w:rFonts w:cs="Arial"/>
          <w:iCs/>
          <w:color w:val="1F497D"/>
          <w:szCs w:val="22"/>
          <w:lang w:val="sk-SK"/>
        </w:rPr>
        <w:fldChar w:fldCharType="separate"/>
      </w:r>
      <w:r w:rsidRPr="00A51EF5">
        <w:rPr>
          <w:rFonts w:cs="Arial"/>
          <w:iCs/>
          <w:color w:val="1F497D"/>
          <w:szCs w:val="22"/>
          <w:lang w:val="sk-SK"/>
        </w:rPr>
        <w:fldChar w:fldCharType="end"/>
      </w:r>
      <w:bookmarkEnd w:id="4"/>
      <w:r w:rsidRPr="00A51EF5">
        <w:rPr>
          <w:rFonts w:cs="Arial"/>
          <w:iCs/>
          <w:color w:val="1F497D"/>
          <w:szCs w:val="22"/>
          <w:lang w:val="sk-SK"/>
        </w:rPr>
        <w:t xml:space="preserve">USB </w:t>
      </w:r>
      <w:r w:rsidRPr="00A51EF5">
        <w:rPr>
          <w:rFonts w:cs="Arial"/>
          <w:iCs/>
          <w:color w:val="1F497D"/>
          <w:szCs w:val="22"/>
          <w:lang w:val="sk-SK"/>
        </w:rPr>
        <w:tab/>
      </w:r>
      <w:r w:rsidRPr="00A51EF5">
        <w:rPr>
          <w:rFonts w:cs="Arial"/>
          <w:iCs/>
          <w:color w:val="1F497D"/>
          <w:szCs w:val="22"/>
          <w:lang w:val="sk-SK"/>
        </w:rPr>
        <w:tab/>
      </w:r>
      <w:r w:rsidRPr="00A51EF5">
        <w:rPr>
          <w:rFonts w:cs="Arial"/>
          <w:iCs/>
          <w:color w:val="1F497D"/>
          <w:szCs w:val="22"/>
          <w:lang w:val="sk-SK"/>
        </w:rPr>
        <w:tab/>
      </w:r>
      <w:r w:rsidRPr="00A51EF5">
        <w:rPr>
          <w:rFonts w:cs="Arial"/>
          <w:iCs/>
          <w:color w:val="1F497D"/>
          <w:szCs w:val="22"/>
          <w:lang w:val="sk-SK"/>
        </w:rPr>
        <w:tab/>
      </w:r>
      <w:r w:rsidRPr="00A51EF5">
        <w:rPr>
          <w:rFonts w:cs="Arial"/>
          <w:iCs/>
          <w:color w:val="1F497D"/>
          <w:szCs w:val="22"/>
          <w:lang w:val="sk-SK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1"/>
      <w:r w:rsidRPr="00A51EF5">
        <w:rPr>
          <w:rFonts w:cs="Arial"/>
          <w:iCs/>
          <w:color w:val="1F497D"/>
          <w:szCs w:val="22"/>
          <w:lang w:val="sk-SK"/>
        </w:rPr>
        <w:instrText xml:space="preserve"> FORMCHECKBOX </w:instrText>
      </w:r>
      <w:r w:rsidR="003A513F">
        <w:rPr>
          <w:rFonts w:cs="Arial"/>
          <w:iCs/>
          <w:color w:val="1F497D"/>
          <w:szCs w:val="22"/>
          <w:lang w:val="sk-SK"/>
        </w:rPr>
      </w:r>
      <w:r w:rsidR="003A513F">
        <w:rPr>
          <w:rFonts w:cs="Arial"/>
          <w:iCs/>
          <w:color w:val="1F497D"/>
          <w:szCs w:val="22"/>
          <w:lang w:val="sk-SK"/>
        </w:rPr>
        <w:fldChar w:fldCharType="separate"/>
      </w:r>
      <w:r w:rsidRPr="00A51EF5">
        <w:rPr>
          <w:rFonts w:cs="Arial"/>
          <w:iCs/>
          <w:color w:val="1F497D"/>
          <w:szCs w:val="22"/>
          <w:lang w:val="sk-SK"/>
        </w:rPr>
        <w:fldChar w:fldCharType="end"/>
      </w:r>
      <w:bookmarkEnd w:id="5"/>
      <w:r w:rsidRPr="00A51EF5">
        <w:rPr>
          <w:rFonts w:cs="Arial"/>
          <w:iCs/>
          <w:color w:val="1F497D"/>
          <w:szCs w:val="22"/>
          <w:lang w:val="sk-SK"/>
        </w:rPr>
        <w:t xml:space="preserve"> Databáza</w:t>
      </w:r>
    </w:p>
    <w:p w14:paraId="54C4243F" w14:textId="77777777" w:rsidR="0036560B" w:rsidRPr="00A51EF5" w:rsidRDefault="00823DF2" w:rsidP="0036560B">
      <w:pPr>
        <w:autoSpaceDE w:val="0"/>
        <w:autoSpaceDN w:val="0"/>
        <w:adjustRightInd w:val="0"/>
        <w:rPr>
          <w:rFonts w:cs="Arial"/>
          <w:iCs/>
          <w:color w:val="1F497D"/>
          <w:szCs w:val="22"/>
          <w:lang w:val="sk-SK"/>
        </w:rPr>
      </w:pPr>
      <w:r>
        <w:rPr>
          <w:rFonts w:cs="Arial"/>
          <w:iCs/>
          <w:color w:val="1F497D"/>
          <w:szCs w:val="22"/>
          <w:lang w:val="sk-SK"/>
        </w:rPr>
        <w:t>Pri uložení</w:t>
      </w:r>
      <w:r w:rsidR="00D46B20">
        <w:rPr>
          <w:rFonts w:cs="Arial"/>
          <w:iCs/>
          <w:color w:val="1F497D"/>
          <w:szCs w:val="22"/>
          <w:lang w:val="sk-SK"/>
        </w:rPr>
        <w:t xml:space="preserve"> </w:t>
      </w:r>
      <w:r w:rsidR="00D46B20" w:rsidRPr="00D46B20">
        <w:rPr>
          <w:rFonts w:cs="Arial"/>
          <w:bCs/>
          <w:iCs/>
          <w:color w:val="1F497D"/>
          <w:szCs w:val="22"/>
          <w:lang w:val="sk-SK"/>
        </w:rPr>
        <w:t>elektronické</w:t>
      </w:r>
      <w:r w:rsidR="00D46B20">
        <w:rPr>
          <w:rFonts w:cs="Arial"/>
          <w:bCs/>
          <w:iCs/>
          <w:color w:val="1F497D"/>
          <w:szCs w:val="22"/>
          <w:lang w:val="sk-SK"/>
        </w:rPr>
        <w:t>ho</w:t>
      </w:r>
      <w:r w:rsidR="00D46B20" w:rsidRPr="00D46B20">
        <w:rPr>
          <w:rFonts w:cs="Arial"/>
          <w:bCs/>
          <w:iCs/>
          <w:color w:val="1F497D"/>
          <w:szCs w:val="22"/>
          <w:lang w:val="sk-SK"/>
        </w:rPr>
        <w:t xml:space="preserve"> podpis</w:t>
      </w:r>
      <w:r w:rsidR="00D46B20">
        <w:rPr>
          <w:rFonts w:cs="Arial"/>
          <w:bCs/>
          <w:iCs/>
          <w:color w:val="1F497D"/>
          <w:szCs w:val="22"/>
          <w:lang w:val="sk-SK"/>
        </w:rPr>
        <w:t>u</w:t>
      </w:r>
      <w:r>
        <w:rPr>
          <w:rFonts w:cs="Arial"/>
          <w:iCs/>
          <w:color w:val="1F497D"/>
          <w:szCs w:val="22"/>
          <w:lang w:val="sk-SK"/>
        </w:rPr>
        <w:t xml:space="preserve"> na USB si k</w:t>
      </w:r>
      <w:r w:rsidR="0036560B" w:rsidRPr="00A51EF5">
        <w:rPr>
          <w:rFonts w:cs="Arial"/>
          <w:iCs/>
          <w:color w:val="1F497D"/>
          <w:szCs w:val="22"/>
          <w:lang w:val="sk-SK"/>
        </w:rPr>
        <w:t>lient zabezpečí médiá (jedno médium  pre každého užívateľa, ktorý bude mať podpisové právo v inštalácii aplikácie MultiCash).</w:t>
      </w:r>
    </w:p>
    <w:p w14:paraId="03AF76A2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b/>
          <w:bCs/>
          <w:color w:val="1F497D"/>
          <w:spacing w:val="-1"/>
          <w:sz w:val="22"/>
          <w:szCs w:val="22"/>
          <w:lang w:val="sk-SK"/>
        </w:rPr>
      </w:pPr>
    </w:p>
    <w:p w14:paraId="7D66CDFC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 xml:space="preserve">4. Typ komunikácie: 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>Dôležité je, aby bolo na strane klienta korektne nastavené presmerovanie portov.</w:t>
      </w:r>
    </w:p>
    <w:p w14:paraId="6BF93208" w14:textId="77777777" w:rsidR="0036560B" w:rsidRPr="00A51EF5" w:rsidRDefault="0036560B" w:rsidP="0036560B">
      <w:pPr>
        <w:pStyle w:val="BodyText3"/>
        <w:tabs>
          <w:tab w:val="left" w:pos="2977"/>
        </w:tabs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IP Adresa : </w:t>
      </w:r>
      <w:r w:rsidRPr="00A51EF5">
        <w:rPr>
          <w:rFonts w:ascii="Arial" w:hAnsi="Arial" w:cs="Arial"/>
          <w:b/>
          <w:color w:val="1F497D"/>
          <w:sz w:val="22"/>
          <w:szCs w:val="22"/>
          <w:lang w:val="sk-SK"/>
        </w:rPr>
        <w:t>193.245.72.204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  <w:t xml:space="preserve">port: </w:t>
      </w:r>
      <w:r w:rsidRPr="00A51EF5">
        <w:rPr>
          <w:rFonts w:ascii="Arial" w:hAnsi="Arial" w:cs="Arial"/>
          <w:b/>
          <w:color w:val="1F497D"/>
          <w:sz w:val="22"/>
          <w:szCs w:val="22"/>
          <w:lang w:val="sk-SK"/>
        </w:rPr>
        <w:t>1156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  <w:t xml:space="preserve">DNS: </w:t>
      </w:r>
      <w:r w:rsidRPr="00A51EF5">
        <w:rPr>
          <w:rFonts w:ascii="Arial" w:hAnsi="Arial" w:cs="Arial"/>
          <w:b/>
          <w:color w:val="1F497D"/>
          <w:sz w:val="22"/>
          <w:szCs w:val="22"/>
          <w:lang w:val="sk-SK"/>
        </w:rPr>
        <w:t>mc.csob.sk</w:t>
      </w:r>
    </w:p>
    <w:p w14:paraId="520155EA" w14:textId="77777777" w:rsidR="0036560B" w:rsidRPr="00A51EF5" w:rsidRDefault="0036560B" w:rsidP="0036560B">
      <w:pPr>
        <w:pStyle w:val="BodyText3"/>
        <w:tabs>
          <w:tab w:val="left" w:pos="6379"/>
        </w:tabs>
        <w:jc w:val="left"/>
        <w:rPr>
          <w:rFonts w:ascii="Arial" w:hAnsi="Arial" w:cs="Arial"/>
          <w:b/>
          <w:bCs/>
          <w:color w:val="1F497D"/>
          <w:spacing w:val="-1"/>
          <w:sz w:val="22"/>
          <w:szCs w:val="22"/>
          <w:lang w:val="sk-SK"/>
        </w:rPr>
      </w:pPr>
    </w:p>
    <w:p w14:paraId="1849D956" w14:textId="77777777" w:rsidR="00A51EF5" w:rsidRDefault="0036560B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A51EF5">
        <w:rPr>
          <w:rFonts w:ascii="Arial" w:hAnsi="Arial" w:cs="Arial"/>
          <w:b/>
          <w:bCs/>
          <w:color w:val="1F497D"/>
          <w:spacing w:val="-1"/>
          <w:sz w:val="22"/>
          <w:szCs w:val="22"/>
          <w:lang w:val="sk-SK"/>
        </w:rPr>
        <w:t xml:space="preserve">5. </w:t>
      </w:r>
      <w:bookmarkStart w:id="6" w:name="_Hlk32839913"/>
      <w:r w:rsidRPr="00A51EF5">
        <w:rPr>
          <w:rFonts w:ascii="Arial" w:hAnsi="Arial" w:cs="Arial"/>
          <w:b/>
          <w:bCs/>
          <w:color w:val="1F497D"/>
          <w:spacing w:val="-1"/>
          <w:sz w:val="22"/>
          <w:szCs w:val="22"/>
          <w:lang w:val="sk-SK"/>
        </w:rPr>
        <w:t>Potvrdzujem, že som sa oboznámil s Podmienkami pre inštaláciu ČSOB MultiCash 24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a že v dohodnutý deň a čas inštalácie bude prítomný systémový administrátor a bude vykonaná záloha dát. Na stanici, ktorá bude slúžiť na </w:t>
      </w:r>
      <w:r w:rsidRPr="009D3913">
        <w:rPr>
          <w:rFonts w:ascii="Arial" w:hAnsi="Arial" w:cs="Arial"/>
          <w:color w:val="1F497D"/>
          <w:sz w:val="22"/>
          <w:szCs w:val="22"/>
          <w:lang w:val="sk-SK"/>
        </w:rPr>
        <w:t xml:space="preserve">komunikáciu s </w:t>
      </w:r>
      <w:r w:rsidRPr="003C45A1">
        <w:rPr>
          <w:rFonts w:ascii="Arial" w:hAnsi="Arial" w:cs="Arial"/>
          <w:color w:val="1F497D"/>
          <w:sz w:val="22"/>
          <w:szCs w:val="22"/>
          <w:lang w:val="sk-SK"/>
        </w:rPr>
        <w:t>ČSOB b</w:t>
      </w:r>
      <w:r w:rsidR="009D3913" w:rsidRPr="003C45A1">
        <w:rPr>
          <w:rFonts w:ascii="Arial" w:hAnsi="Arial" w:cs="Arial"/>
          <w:color w:val="1F497D"/>
          <w:sz w:val="22"/>
          <w:szCs w:val="22"/>
          <w:lang w:val="sk-SK"/>
        </w:rPr>
        <w:t>ude</w:t>
      </w:r>
      <w:r w:rsidRPr="003C45A1">
        <w:rPr>
          <w:rFonts w:ascii="Arial" w:hAnsi="Arial" w:cs="Arial"/>
          <w:color w:val="1F497D"/>
          <w:sz w:val="22"/>
          <w:szCs w:val="22"/>
          <w:lang w:val="sk-SK"/>
        </w:rPr>
        <w:t xml:space="preserve"> odskúšaná</w:t>
      </w:r>
      <w:r w:rsidRPr="009D3913">
        <w:rPr>
          <w:rFonts w:ascii="Arial" w:hAnsi="Arial" w:cs="Arial"/>
          <w:color w:val="1F497D"/>
          <w:sz w:val="22"/>
          <w:szCs w:val="22"/>
          <w:lang w:val="sk-SK"/>
        </w:rPr>
        <w:t xml:space="preserve"> tlač z</w:t>
      </w:r>
      <w:r w:rsidRPr="00A51EF5">
        <w:rPr>
          <w:rFonts w:ascii="Arial" w:hAnsi="Arial" w:cs="Arial"/>
          <w:color w:val="1F497D"/>
          <w:sz w:val="22"/>
          <w:szCs w:val="22"/>
          <w:lang w:val="sk-SK"/>
        </w:rPr>
        <w:t xml:space="preserve"> ľubovoľného textového editora na pripojenej tlačiarni.</w:t>
      </w:r>
      <w:bookmarkEnd w:id="6"/>
    </w:p>
    <w:p w14:paraId="64237E39" w14:textId="77777777" w:rsidR="00A51EF5" w:rsidRDefault="00A51EF5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40AE4393" w14:textId="77777777" w:rsidR="009D3913" w:rsidRDefault="009D3913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78632355" w14:textId="77777777" w:rsidR="009D3913" w:rsidRDefault="009D3913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0E4F7848" w14:textId="77777777" w:rsidR="009D3913" w:rsidRDefault="009D3913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19C61423" w14:textId="77777777" w:rsidR="009D3913" w:rsidRDefault="009D3913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5EFF3C1C" w14:textId="77777777" w:rsidR="00D46B20" w:rsidRDefault="00D46B20" w:rsidP="00A51EF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00B1DD43" w14:textId="77777777" w:rsidR="004159B5" w:rsidRPr="0091286E" w:rsidRDefault="0036560B" w:rsidP="004159B5">
      <w:pPr>
        <w:pStyle w:val="BodyText"/>
        <w:rPr>
          <w:rFonts w:ascii="Arial" w:hAnsi="Arial"/>
          <w:b w:val="0"/>
          <w:snapToGrid w:val="0"/>
          <w:color w:val="1F497D"/>
          <w:kern w:val="0"/>
          <w:sz w:val="22"/>
          <w:szCs w:val="22"/>
          <w:u w:val="none"/>
          <w:lang w:val="sk-SK"/>
        </w:rPr>
      </w:pP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end"/>
      </w:r>
      <w:bookmarkEnd w:id="7"/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end"/>
      </w:r>
      <w:bookmarkEnd w:id="8"/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t xml:space="preserve"> dňa </w: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end"/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instrText xml:space="preserve"> FORMTEXT </w:instrTex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separate"/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noProof/>
          <w:color w:val="1F497D"/>
          <w:sz w:val="22"/>
          <w:szCs w:val="22"/>
          <w:lang w:val="sk-SK"/>
        </w:rPr>
        <w:t> </w: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fldChar w:fldCharType="end"/>
      </w:r>
      <w:bookmarkEnd w:id="9"/>
      <w:r w:rsidRPr="00A51EF5">
        <w:rPr>
          <w:rFonts w:ascii="Arial" w:hAnsi="Arial" w:cs="Arial"/>
          <w:color w:val="1F497D"/>
          <w:sz w:val="22"/>
          <w:szCs w:val="22"/>
          <w:lang w:val="sk-SK"/>
        </w:rPr>
        <w:tab/>
        <w:t xml:space="preserve"> </w:t>
      </w:r>
      <w:r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t>Podpis</w:t>
      </w:r>
      <w:r w:rsidR="00D1427E" w:rsidRPr="00A51EF5">
        <w:rPr>
          <w:rFonts w:ascii="Arial" w:hAnsi="Arial" w:cs="Arial"/>
          <w:b w:val="0"/>
          <w:color w:val="1F497D"/>
          <w:sz w:val="22"/>
          <w:szCs w:val="22"/>
          <w:lang w:val="sk-SK"/>
        </w:rPr>
        <w:tab/>
      </w:r>
      <w:r w:rsidRPr="00A51EF5">
        <w:rPr>
          <w:rFonts w:ascii="Arial" w:hAnsi="Arial" w:cs="Arial"/>
          <w:snapToGrid w:val="0"/>
          <w:color w:val="1F497D"/>
          <w:sz w:val="22"/>
          <w:szCs w:val="22"/>
          <w:lang w:val="sk-SK"/>
        </w:rPr>
        <w:br w:type="page"/>
      </w:r>
      <w:r w:rsidR="004159B5" w:rsidRPr="0091286E">
        <w:rPr>
          <w:rFonts w:ascii="Arial" w:hAnsi="Arial"/>
          <w:snapToGrid w:val="0"/>
          <w:color w:val="1F497D"/>
          <w:kern w:val="0"/>
          <w:sz w:val="22"/>
          <w:szCs w:val="22"/>
          <w:u w:val="none"/>
          <w:lang w:val="sk-SK"/>
        </w:rPr>
        <w:lastRenderedPageBreak/>
        <w:t>Československá</w:t>
      </w:r>
      <w:r w:rsidR="004159B5">
        <w:rPr>
          <w:rFonts w:ascii="Arial" w:hAnsi="Arial"/>
          <w:snapToGrid w:val="0"/>
          <w:color w:val="1F497D"/>
          <w:kern w:val="0"/>
          <w:sz w:val="22"/>
          <w:szCs w:val="22"/>
          <w:u w:val="none"/>
          <w:lang w:val="sk-SK"/>
        </w:rPr>
        <w:t xml:space="preserve"> </w:t>
      </w:r>
      <w:r w:rsidR="004159B5" w:rsidRPr="0091286E">
        <w:rPr>
          <w:rFonts w:ascii="Arial" w:hAnsi="Arial"/>
          <w:snapToGrid w:val="0"/>
          <w:color w:val="1F497D"/>
          <w:kern w:val="0"/>
          <w:sz w:val="22"/>
          <w:szCs w:val="22"/>
          <w:u w:val="none"/>
          <w:lang w:val="sk-SK"/>
        </w:rPr>
        <w:t>obc</w:t>
      </w:r>
      <w:r w:rsidR="004159B5">
        <w:rPr>
          <w:rFonts w:ascii="Arial" w:hAnsi="Arial"/>
          <w:snapToGrid w:val="0"/>
          <w:color w:val="1F497D"/>
          <w:kern w:val="0"/>
          <w:sz w:val="22"/>
          <w:szCs w:val="22"/>
          <w:u w:val="none"/>
          <w:lang w:val="sk-SK"/>
        </w:rPr>
        <w:t>hodná banka,a.s., Žižkova 11, 811 02</w:t>
      </w:r>
      <w:r w:rsidR="004159B5" w:rsidRPr="0091286E">
        <w:rPr>
          <w:rFonts w:ascii="Arial" w:hAnsi="Arial"/>
          <w:snapToGrid w:val="0"/>
          <w:color w:val="1F497D"/>
          <w:kern w:val="0"/>
          <w:sz w:val="22"/>
          <w:szCs w:val="22"/>
          <w:u w:val="none"/>
          <w:lang w:val="sk-SK"/>
        </w:rPr>
        <w:t xml:space="preserve"> Bratislava, IČO: 36 854 140, zapísaná v obchodnom registri Okresného súdu Bratislava I, odd. Sa, vložka č. 4314/B</w:t>
      </w:r>
      <w:r w:rsidR="004159B5" w:rsidRPr="0091286E">
        <w:rPr>
          <w:rFonts w:ascii="Arial" w:hAnsi="Arial"/>
          <w:b w:val="0"/>
          <w:snapToGrid w:val="0"/>
          <w:color w:val="1F497D"/>
          <w:kern w:val="0"/>
          <w:sz w:val="22"/>
          <w:szCs w:val="22"/>
          <w:u w:val="none"/>
          <w:lang w:val="sk-SK"/>
        </w:rPr>
        <w:t xml:space="preserve"> (ďalej iba „Banka“) týmito podmienkami upravuje technické požiadavky potrebné na  úspešnú realizáciu inštalácie programu MultiCash Klientom Banky.</w:t>
      </w:r>
    </w:p>
    <w:p w14:paraId="4281F3B6" w14:textId="77777777" w:rsidR="004159B5" w:rsidRPr="0091286E" w:rsidRDefault="004159B5" w:rsidP="004159B5">
      <w:pPr>
        <w:pStyle w:val="BodyText"/>
        <w:jc w:val="left"/>
        <w:rPr>
          <w:rFonts w:ascii="Arial" w:hAnsi="Arial"/>
          <w:b w:val="0"/>
          <w:color w:val="1F497D"/>
          <w:kern w:val="0"/>
          <w:sz w:val="22"/>
          <w:szCs w:val="22"/>
          <w:u w:val="none"/>
          <w:lang w:val="sk-SK"/>
        </w:rPr>
      </w:pPr>
      <w:r w:rsidRPr="0091286E">
        <w:rPr>
          <w:rFonts w:ascii="Arial" w:hAnsi="Arial"/>
          <w:b w:val="0"/>
          <w:snapToGrid w:val="0"/>
          <w:color w:val="1F497D"/>
          <w:kern w:val="0"/>
          <w:sz w:val="22"/>
          <w:szCs w:val="22"/>
          <w:u w:val="none"/>
          <w:lang w:val="sk-SK"/>
        </w:rPr>
        <w:t xml:space="preserve">Inštaláciu programu MultiCash pre Klientov Banky vykonáva spoločnosť </w:t>
      </w:r>
      <w:r w:rsidRPr="0091286E">
        <w:rPr>
          <w:rFonts w:ascii="Arial" w:hAnsi="Arial"/>
          <w:bCs/>
          <w:color w:val="1F497D"/>
          <w:sz w:val="22"/>
          <w:szCs w:val="22"/>
          <w:u w:val="none"/>
          <w:lang w:val="sk-SK"/>
        </w:rPr>
        <w:t>Qtri, s.r.o.</w:t>
      </w:r>
    </w:p>
    <w:p w14:paraId="0E6F5295" w14:textId="77777777" w:rsidR="004159B5" w:rsidRPr="0091286E" w:rsidRDefault="004159B5" w:rsidP="004159B5">
      <w:pPr>
        <w:pStyle w:val="BodyText"/>
        <w:spacing w:before="0"/>
        <w:jc w:val="left"/>
        <w:rPr>
          <w:rFonts w:ascii="Arial" w:hAnsi="Arial"/>
          <w:b w:val="0"/>
          <w:color w:val="1F497D"/>
          <w:kern w:val="0"/>
          <w:sz w:val="22"/>
          <w:szCs w:val="22"/>
          <w:u w:val="none"/>
          <w:lang w:val="sk-SK"/>
        </w:rPr>
      </w:pPr>
    </w:p>
    <w:p w14:paraId="5FBFC551" w14:textId="77777777" w:rsidR="004159B5" w:rsidRPr="0091286E" w:rsidRDefault="004159B5" w:rsidP="004159B5">
      <w:pPr>
        <w:pStyle w:val="Heading1"/>
        <w:rPr>
          <w:rFonts w:cs="Arial"/>
          <w:sz w:val="22"/>
          <w:szCs w:val="22"/>
          <w:lang w:val="sk-SK"/>
        </w:rPr>
      </w:pPr>
      <w:bookmarkStart w:id="10" w:name="_Toc173646054"/>
      <w:r w:rsidRPr="0091286E">
        <w:rPr>
          <w:rFonts w:cs="Arial"/>
          <w:sz w:val="22"/>
          <w:szCs w:val="22"/>
          <w:lang w:val="sk-SK"/>
        </w:rPr>
        <w:t>Odporúčaná konfigurác</w:t>
      </w:r>
      <w:bookmarkEnd w:id="10"/>
      <w:r w:rsidRPr="0091286E">
        <w:rPr>
          <w:rFonts w:cs="Arial"/>
          <w:sz w:val="22"/>
          <w:szCs w:val="22"/>
          <w:lang w:val="sk-SK"/>
        </w:rPr>
        <w:t>ia</w:t>
      </w:r>
    </w:p>
    <w:p w14:paraId="5B018E30" w14:textId="77777777" w:rsidR="00F22157" w:rsidRDefault="004159B5" w:rsidP="004159B5">
      <w:pPr>
        <w:rPr>
          <w:rFonts w:cs="Arial"/>
          <w:b/>
          <w:color w:val="1F497D"/>
          <w:szCs w:val="22"/>
          <w:lang w:val="sk-SK"/>
        </w:rPr>
      </w:pPr>
      <w:r w:rsidRPr="0091286E">
        <w:rPr>
          <w:rFonts w:cs="Arial"/>
          <w:b/>
          <w:color w:val="1F497D"/>
          <w:szCs w:val="22"/>
          <w:lang w:val="sk-SK"/>
        </w:rPr>
        <w:t>V prípade rozsiahlych sieťových inštalácií odporúčame konfiguráciu riešiť individuálne s Helpdeskom Elektronického bankovníctva, tel. 0850 111 133 zo Slovenska alebo</w:t>
      </w:r>
    </w:p>
    <w:p w14:paraId="65B8B881" w14:textId="77777777" w:rsidR="004159B5" w:rsidRPr="0091286E" w:rsidRDefault="004159B5" w:rsidP="004159B5">
      <w:pPr>
        <w:rPr>
          <w:rFonts w:cs="Arial"/>
          <w:b/>
          <w:color w:val="1F497D"/>
          <w:szCs w:val="22"/>
          <w:lang w:val="sk-SK"/>
        </w:rPr>
      </w:pPr>
      <w:r w:rsidRPr="0091286E">
        <w:rPr>
          <w:rFonts w:cs="Arial"/>
          <w:b/>
          <w:color w:val="1F497D"/>
          <w:szCs w:val="22"/>
          <w:lang w:val="sk-SK"/>
        </w:rPr>
        <w:t xml:space="preserve"> +421 2 5966 8390 zo zahraničia, email: </w:t>
      </w:r>
      <w:hyperlink r:id="rId13" w:history="1">
        <w:r w:rsidRPr="0091286E">
          <w:rPr>
            <w:rStyle w:val="Hyperlink"/>
            <w:rFonts w:cs="Arial"/>
            <w:b/>
            <w:color w:val="1F497D"/>
            <w:szCs w:val="22"/>
            <w:lang w:val="sk-SK"/>
          </w:rPr>
          <w:t>corhelpdeskelb@csob.sk</w:t>
        </w:r>
      </w:hyperlink>
      <w:r w:rsidRPr="0091286E">
        <w:rPr>
          <w:rFonts w:cs="Arial"/>
          <w:b/>
          <w:color w:val="1F497D"/>
          <w:szCs w:val="22"/>
          <w:lang w:val="sk-SK"/>
        </w:rPr>
        <w:t>.</w:t>
      </w:r>
    </w:p>
    <w:p w14:paraId="7A8B0A5F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</w:p>
    <w:p w14:paraId="4319D2BA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Úspešná inštalácia a používanie programu MultiCash je podmienená splnením nasledovných technických náležitostí:</w:t>
      </w:r>
    </w:p>
    <w:p w14:paraId="50B5F8EB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</w:p>
    <w:p w14:paraId="701B36EB" w14:textId="77777777" w:rsidR="004159B5" w:rsidRPr="0091286E" w:rsidRDefault="004159B5" w:rsidP="004159B5">
      <w:pPr>
        <w:pStyle w:val="Heading2"/>
        <w:rPr>
          <w:rFonts w:cs="Arial"/>
          <w:sz w:val="22"/>
          <w:szCs w:val="22"/>
          <w:lang w:val="sk-SK"/>
        </w:rPr>
      </w:pPr>
      <w:bookmarkStart w:id="11" w:name="_Toc173646055"/>
      <w:r w:rsidRPr="0091286E">
        <w:rPr>
          <w:rFonts w:cs="Arial"/>
          <w:sz w:val="22"/>
          <w:szCs w:val="22"/>
          <w:lang w:val="sk-SK"/>
        </w:rPr>
        <w:t>1.1</w:t>
      </w:r>
      <w:r w:rsidRPr="0091286E">
        <w:rPr>
          <w:rFonts w:cs="Arial"/>
          <w:sz w:val="22"/>
          <w:szCs w:val="22"/>
          <w:lang w:val="sk-SK"/>
        </w:rPr>
        <w:tab/>
        <w:t>Hardware</w:t>
      </w:r>
      <w:bookmarkEnd w:id="11"/>
    </w:p>
    <w:p w14:paraId="5F16D69F" w14:textId="77777777" w:rsidR="004159B5" w:rsidRPr="0091286E" w:rsidRDefault="004159B5" w:rsidP="004159B5">
      <w:pPr>
        <w:pStyle w:val="Heading3"/>
        <w:spacing w:before="120"/>
        <w:rPr>
          <w:rFonts w:ascii="Arial" w:hAnsi="Arial" w:cs="Arial"/>
          <w:color w:val="1F497D"/>
          <w:szCs w:val="22"/>
          <w:lang w:val="sk-SK"/>
        </w:rPr>
      </w:pPr>
      <w:bookmarkStart w:id="12" w:name="_Toc173646056"/>
      <w:r w:rsidRPr="0091286E">
        <w:rPr>
          <w:rFonts w:ascii="Arial" w:hAnsi="Arial" w:cs="Arial"/>
          <w:color w:val="1F497D"/>
          <w:szCs w:val="22"/>
          <w:lang w:val="sk-SK"/>
        </w:rPr>
        <w:t>1.1.1</w:t>
      </w:r>
      <w:r w:rsidRPr="0091286E">
        <w:rPr>
          <w:rFonts w:ascii="Arial" w:hAnsi="Arial" w:cs="Arial"/>
          <w:color w:val="1F497D"/>
          <w:szCs w:val="22"/>
          <w:lang w:val="sk-SK"/>
        </w:rPr>
        <w:tab/>
        <w:t>Server</w:t>
      </w:r>
      <w:bookmarkEnd w:id="12"/>
      <w:r w:rsidRPr="0091286E">
        <w:rPr>
          <w:rFonts w:ascii="Arial" w:hAnsi="Arial" w:cs="Arial"/>
          <w:color w:val="1F497D"/>
          <w:szCs w:val="22"/>
          <w:lang w:val="sk-SK"/>
        </w:rPr>
        <w:t xml:space="preserve">  (Klientska stanica)</w:t>
      </w:r>
    </w:p>
    <w:p w14:paraId="0A347858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Pre optimálny chod programu MultiCash musí server (</w:t>
      </w:r>
      <w:r w:rsidRPr="0091286E">
        <w:rPr>
          <w:rFonts w:cs="Arial"/>
          <w:color w:val="1F497D"/>
          <w:szCs w:val="22"/>
        </w:rPr>
        <w:t>klientska</w:t>
      </w:r>
      <w:r w:rsidRPr="0091286E">
        <w:rPr>
          <w:rFonts w:cs="Arial"/>
          <w:color w:val="1F497D"/>
          <w:szCs w:val="22"/>
          <w:lang w:val="sk-SK"/>
        </w:rPr>
        <w:t xml:space="preserve"> stanica) spĺňať nasledovné minimálne požiadavky (zároveň </w:t>
      </w:r>
      <w:r w:rsidRPr="0091286E">
        <w:rPr>
          <w:rFonts w:cs="Arial"/>
          <w:b/>
          <w:color w:val="1F497D"/>
          <w:szCs w:val="22"/>
          <w:lang w:val="sk-SK"/>
        </w:rPr>
        <w:t>je však potrebné pripočítať prevádzkové nároky operačného systému</w:t>
      </w:r>
      <w:r w:rsidRPr="0091286E">
        <w:rPr>
          <w:rFonts w:cs="Arial"/>
          <w:color w:val="1F497D"/>
          <w:szCs w:val="22"/>
          <w:lang w:val="sk-SK"/>
        </w:rPr>
        <w:t>):</w:t>
      </w:r>
    </w:p>
    <w:p w14:paraId="19F96EA2" w14:textId="77777777" w:rsidR="00823DF2" w:rsidRDefault="00823DF2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>
        <w:rPr>
          <w:rFonts w:cs="Arial"/>
          <w:color w:val="1F497D"/>
          <w:szCs w:val="22"/>
          <w:lang w:val="sk-SK"/>
        </w:rPr>
        <w:t>Dvojjadrové CPU aleb</w:t>
      </w:r>
      <w:r w:rsidR="0012617D">
        <w:rPr>
          <w:rFonts w:cs="Arial"/>
          <w:color w:val="1F497D"/>
          <w:szCs w:val="22"/>
          <w:lang w:val="sk-SK"/>
        </w:rPr>
        <w:t>o</w:t>
      </w:r>
      <w:r>
        <w:rPr>
          <w:rFonts w:cs="Arial"/>
          <w:color w:val="1F497D"/>
          <w:szCs w:val="22"/>
          <w:lang w:val="sk-SK"/>
        </w:rPr>
        <w:t xml:space="preserve"> dve vlákna u</w:t>
      </w:r>
      <w:r w:rsidR="00AF0A21">
        <w:rPr>
          <w:rFonts w:cs="Arial"/>
          <w:color w:val="1F497D"/>
          <w:szCs w:val="22"/>
          <w:lang w:val="sk-SK"/>
        </w:rPr>
        <w:t> </w:t>
      </w:r>
      <w:r>
        <w:rPr>
          <w:rFonts w:cs="Arial"/>
          <w:color w:val="1F497D"/>
          <w:szCs w:val="22"/>
          <w:lang w:val="sk-SK"/>
        </w:rPr>
        <w:t>VM</w:t>
      </w:r>
      <w:r w:rsidR="00AF0A21">
        <w:rPr>
          <w:rFonts w:cs="Arial"/>
          <w:color w:val="1F497D"/>
          <w:szCs w:val="22"/>
          <w:lang w:val="sk-SK"/>
        </w:rPr>
        <w:t xml:space="preserve"> </w:t>
      </w:r>
      <w:r w:rsidR="0012617D">
        <w:rPr>
          <w:rFonts w:cs="Arial"/>
          <w:color w:val="1F497D"/>
          <w:szCs w:val="22"/>
          <w:lang w:val="sk-SK"/>
        </w:rPr>
        <w:t>(odporúčané štvorjadrové CPU)</w:t>
      </w:r>
    </w:p>
    <w:p w14:paraId="11160C34" w14:textId="77777777" w:rsidR="004159B5" w:rsidRPr="0080701F" w:rsidRDefault="00AF0A21" w:rsidP="008027B5">
      <w:pPr>
        <w:numPr>
          <w:ilvl w:val="0"/>
          <w:numId w:val="6"/>
        </w:numPr>
        <w:rPr>
          <w:rFonts w:cs="Arial"/>
          <w:color w:val="1F497D"/>
          <w:szCs w:val="22"/>
        </w:rPr>
      </w:pPr>
      <w:r>
        <w:rPr>
          <w:rFonts w:cs="Arial"/>
          <w:color w:val="1F497D"/>
          <w:szCs w:val="22"/>
          <w:lang w:val="sk-SK"/>
        </w:rPr>
        <w:t>4</w:t>
      </w:r>
      <w:r w:rsidR="00823DF2">
        <w:rPr>
          <w:rFonts w:cs="Arial"/>
          <w:color w:val="1F497D"/>
          <w:szCs w:val="22"/>
          <w:lang w:val="sk-SK"/>
        </w:rPr>
        <w:t>GB Ram</w:t>
      </w:r>
      <w:r w:rsidR="0012617D">
        <w:rPr>
          <w:rFonts w:cs="Arial"/>
          <w:color w:val="1F497D"/>
          <w:szCs w:val="22"/>
          <w:lang w:val="sk-SK"/>
        </w:rPr>
        <w:t xml:space="preserve"> (odporúčané 8GB)</w:t>
      </w:r>
    </w:p>
    <w:p w14:paraId="15DEE815" w14:textId="77777777" w:rsidR="004159B5" w:rsidRPr="0091286E" w:rsidRDefault="00AF0A21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>
        <w:rPr>
          <w:rFonts w:cs="Arial"/>
          <w:color w:val="1F497D"/>
          <w:szCs w:val="22"/>
          <w:lang w:val="sk-SK"/>
        </w:rPr>
        <w:t xml:space="preserve">štandardný HDD (minimálne 1GB </w:t>
      </w:r>
      <w:r w:rsidR="004159B5" w:rsidRPr="0091286E">
        <w:rPr>
          <w:rFonts w:cs="Arial"/>
          <w:color w:val="1F497D"/>
          <w:szCs w:val="22"/>
          <w:lang w:val="sk-SK"/>
        </w:rPr>
        <w:t>voľného miesta na HDD</w:t>
      </w:r>
      <w:r>
        <w:rPr>
          <w:rFonts w:cs="Arial"/>
          <w:color w:val="1F497D"/>
          <w:szCs w:val="22"/>
        </w:rPr>
        <w:t>)</w:t>
      </w:r>
      <w:r w:rsidR="004159B5" w:rsidRPr="0091286E">
        <w:rPr>
          <w:rFonts w:cs="Arial"/>
          <w:color w:val="1F497D"/>
          <w:szCs w:val="22"/>
          <w:lang w:val="sk-SK"/>
        </w:rPr>
        <w:t xml:space="preserve"> - záleží na množstve sťahovaných dát </w:t>
      </w:r>
      <w:r w:rsidR="008027B5">
        <w:rPr>
          <w:rFonts w:cs="Arial"/>
          <w:color w:val="1F497D"/>
          <w:szCs w:val="22"/>
          <w:lang w:val="sk-SK"/>
        </w:rPr>
        <w:t xml:space="preserve">a </w:t>
      </w:r>
      <w:r w:rsidR="004159B5" w:rsidRPr="0091286E">
        <w:rPr>
          <w:rFonts w:cs="Arial"/>
          <w:color w:val="1F497D"/>
          <w:szCs w:val="22"/>
          <w:lang w:val="sk-SK"/>
        </w:rPr>
        <w:t>počte nainštalovaných modulov</w:t>
      </w:r>
    </w:p>
    <w:p w14:paraId="237A2228" w14:textId="77777777" w:rsidR="004159B5" w:rsidRPr="0091286E" w:rsidRDefault="004159B5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monitor s rozlíšením </w:t>
      </w:r>
      <w:r w:rsidR="0012617D">
        <w:rPr>
          <w:rFonts w:cs="Arial"/>
          <w:color w:val="1F497D"/>
          <w:szCs w:val="22"/>
          <w:lang w:val="sk-SK"/>
        </w:rPr>
        <w:t xml:space="preserve">1280x800 alebo </w:t>
      </w:r>
      <w:r w:rsidR="0012617D" w:rsidRPr="0091286E">
        <w:rPr>
          <w:rFonts w:cs="Arial"/>
          <w:color w:val="1F497D"/>
          <w:szCs w:val="22"/>
          <w:lang w:val="sk-SK"/>
        </w:rPr>
        <w:t>1</w:t>
      </w:r>
      <w:r w:rsidR="0012617D">
        <w:rPr>
          <w:rFonts w:cs="Arial"/>
          <w:color w:val="1F497D"/>
          <w:szCs w:val="22"/>
          <w:lang w:val="sk-SK"/>
        </w:rPr>
        <w:t>366</w:t>
      </w:r>
      <w:r w:rsidR="0012617D" w:rsidRPr="0091286E">
        <w:rPr>
          <w:rFonts w:cs="Arial"/>
          <w:color w:val="1F497D"/>
          <w:szCs w:val="22"/>
          <w:lang w:val="sk-SK"/>
        </w:rPr>
        <w:t xml:space="preserve">x768 </w:t>
      </w:r>
      <w:r w:rsidRPr="0091286E">
        <w:rPr>
          <w:rFonts w:cs="Arial"/>
          <w:color w:val="1F497D"/>
          <w:szCs w:val="22"/>
          <w:lang w:val="sk-SK"/>
        </w:rPr>
        <w:t>pixelov</w:t>
      </w:r>
      <w:r w:rsidR="0012617D">
        <w:rPr>
          <w:rFonts w:cs="Arial"/>
          <w:color w:val="1F497D"/>
          <w:szCs w:val="22"/>
          <w:lang w:val="sk-SK"/>
        </w:rPr>
        <w:t xml:space="preserve"> (odporúčané 1920x1080 pixelov)</w:t>
      </w:r>
    </w:p>
    <w:p w14:paraId="1F7D18AC" w14:textId="77777777" w:rsidR="004159B5" w:rsidRPr="0091286E" w:rsidRDefault="004159B5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myš</w:t>
      </w:r>
    </w:p>
    <w:p w14:paraId="1D28448B" w14:textId="77777777" w:rsidR="004159B5" w:rsidRPr="0091286E" w:rsidRDefault="004159B5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klávesnica</w:t>
      </w:r>
      <w:r w:rsidR="008027B5">
        <w:rPr>
          <w:rFonts w:cs="Arial"/>
          <w:color w:val="1F497D"/>
          <w:szCs w:val="22"/>
          <w:lang w:val="sk-SK"/>
        </w:rPr>
        <w:t>.</w:t>
      </w:r>
    </w:p>
    <w:p w14:paraId="2CDA5BF8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</w:p>
    <w:p w14:paraId="5006F9E8" w14:textId="77777777" w:rsidR="004159B5" w:rsidRPr="0091286E" w:rsidRDefault="004159B5" w:rsidP="004159B5">
      <w:pPr>
        <w:rPr>
          <w:rFonts w:cs="Arial"/>
          <w:i/>
          <w:color w:val="1F497D"/>
          <w:szCs w:val="22"/>
          <w:lang w:val="sk-SK"/>
        </w:rPr>
      </w:pPr>
      <w:r w:rsidRPr="0091286E">
        <w:rPr>
          <w:rFonts w:cs="Arial"/>
          <w:b/>
          <w:i/>
          <w:color w:val="1F497D"/>
          <w:szCs w:val="22"/>
          <w:lang w:val="sk-SK"/>
        </w:rPr>
        <w:t>Poznámka:</w:t>
      </w:r>
      <w:r w:rsidRPr="0091286E">
        <w:rPr>
          <w:rFonts w:cs="Arial"/>
          <w:i/>
          <w:color w:val="1F497D"/>
          <w:szCs w:val="22"/>
          <w:lang w:val="sk-SK"/>
        </w:rPr>
        <w:t xml:space="preserve"> </w:t>
      </w:r>
    </w:p>
    <w:p w14:paraId="36AE17B1" w14:textId="77777777" w:rsidR="004159B5" w:rsidRDefault="004159B5" w:rsidP="004159B5">
      <w:pPr>
        <w:jc w:val="both"/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Pri sieťových inštaláciách do päť počítačov, pri ktorých je ako server pre program MultiCash použitý jeden z klientskych počítačov, musí byť veľkosť RAM servera dostatočná na to, aby nedochádzalo k trvalému swapovaniu na disk.</w:t>
      </w:r>
    </w:p>
    <w:p w14:paraId="4FCFB60B" w14:textId="77777777" w:rsidR="004159B5" w:rsidRPr="0091286E" w:rsidRDefault="004159B5" w:rsidP="004159B5">
      <w:pPr>
        <w:jc w:val="both"/>
        <w:rPr>
          <w:rFonts w:cs="Arial"/>
          <w:color w:val="1F497D"/>
          <w:szCs w:val="22"/>
          <w:lang w:val="sk-SK"/>
        </w:rPr>
      </w:pPr>
    </w:p>
    <w:p w14:paraId="6E87AE8B" w14:textId="77777777" w:rsidR="004159B5" w:rsidRPr="0091286E" w:rsidRDefault="004159B5" w:rsidP="004159B5">
      <w:pPr>
        <w:pStyle w:val="Heading3"/>
        <w:rPr>
          <w:rFonts w:ascii="Arial" w:hAnsi="Arial" w:cs="Arial"/>
          <w:color w:val="1F497D"/>
          <w:szCs w:val="22"/>
          <w:lang w:val="sk-SK"/>
        </w:rPr>
      </w:pPr>
      <w:bookmarkStart w:id="13" w:name="_Toc173646059"/>
      <w:r w:rsidRPr="0091286E">
        <w:rPr>
          <w:rFonts w:ascii="Arial" w:hAnsi="Arial" w:cs="Arial"/>
          <w:color w:val="1F497D"/>
          <w:szCs w:val="22"/>
          <w:lang w:val="sk-SK"/>
        </w:rPr>
        <w:t xml:space="preserve">1.1.2 </w:t>
      </w:r>
      <w:r w:rsidRPr="0091286E">
        <w:rPr>
          <w:rFonts w:ascii="Arial" w:hAnsi="Arial" w:cs="Arial"/>
          <w:color w:val="1F497D"/>
          <w:szCs w:val="22"/>
          <w:lang w:val="sk-SK"/>
        </w:rPr>
        <w:tab/>
        <w:t>Sieťové prostred</w:t>
      </w:r>
      <w:bookmarkEnd w:id="13"/>
      <w:r w:rsidRPr="0091286E">
        <w:rPr>
          <w:rFonts w:ascii="Arial" w:hAnsi="Arial" w:cs="Arial"/>
          <w:color w:val="1F497D"/>
          <w:szCs w:val="22"/>
          <w:lang w:val="sk-SK"/>
        </w:rPr>
        <w:t>ie</w:t>
      </w:r>
    </w:p>
    <w:p w14:paraId="663FEF93" w14:textId="77777777" w:rsidR="008027B5" w:rsidRDefault="004159B5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 w:rsidRPr="008027B5">
        <w:rPr>
          <w:rFonts w:cs="Arial"/>
          <w:color w:val="1F497D"/>
          <w:szCs w:val="22"/>
          <w:lang w:val="sk-SK"/>
        </w:rPr>
        <w:t xml:space="preserve">100 Mb sieť </w:t>
      </w:r>
      <w:r w:rsidR="0012617D" w:rsidRPr="008027B5">
        <w:rPr>
          <w:rFonts w:cs="Arial"/>
          <w:color w:val="1F497D"/>
          <w:szCs w:val="22"/>
          <w:lang w:val="sk-SK"/>
        </w:rPr>
        <w:t>(odporúčaná 1Gb sieť)</w:t>
      </w:r>
    </w:p>
    <w:p w14:paraId="3DD6B597" w14:textId="77777777" w:rsidR="004159B5" w:rsidRPr="008027B5" w:rsidRDefault="004159B5" w:rsidP="008027B5">
      <w:pPr>
        <w:numPr>
          <w:ilvl w:val="0"/>
          <w:numId w:val="6"/>
        </w:numPr>
        <w:rPr>
          <w:rFonts w:cs="Arial"/>
          <w:color w:val="1F497D"/>
          <w:szCs w:val="22"/>
          <w:lang w:val="sk-SK"/>
        </w:rPr>
      </w:pPr>
      <w:r w:rsidRPr="008027B5">
        <w:rPr>
          <w:rFonts w:cs="Arial"/>
          <w:color w:val="1F497D"/>
          <w:szCs w:val="22"/>
          <w:lang w:val="sk-SK"/>
        </w:rPr>
        <w:t>v prostredí Novell - Client sa v niektorých prípadoch môže aplikácia správať nestabilne</w:t>
      </w:r>
      <w:r w:rsidR="008027B5">
        <w:rPr>
          <w:rFonts w:cs="Arial"/>
          <w:color w:val="1F497D"/>
          <w:szCs w:val="22"/>
          <w:lang w:val="sk-SK"/>
        </w:rPr>
        <w:t>.</w:t>
      </w:r>
    </w:p>
    <w:p w14:paraId="71013DDD" w14:textId="77777777" w:rsidR="004159B5" w:rsidRPr="0091286E" w:rsidRDefault="004159B5" w:rsidP="008027B5">
      <w:pPr>
        <w:ind w:left="720"/>
        <w:rPr>
          <w:rFonts w:cs="Arial"/>
          <w:color w:val="1F497D"/>
          <w:szCs w:val="22"/>
          <w:lang w:val="sk-SK"/>
        </w:rPr>
      </w:pPr>
    </w:p>
    <w:p w14:paraId="57AF4996" w14:textId="77777777" w:rsidR="004159B5" w:rsidRDefault="004159B5" w:rsidP="004159B5">
      <w:pPr>
        <w:rPr>
          <w:rFonts w:cs="Arial"/>
          <w:color w:val="1F497D"/>
          <w:szCs w:val="22"/>
          <w:lang w:val="sk-SK"/>
        </w:rPr>
      </w:pPr>
    </w:p>
    <w:p w14:paraId="7AA6D488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Na prevádzku programu MultiCash je nutný protokol TCP/IP a povolené porty:</w:t>
      </w:r>
    </w:p>
    <w:p w14:paraId="6D346BD3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4711, 4712 </w:t>
      </w:r>
      <w:r w:rsidRPr="0091286E">
        <w:rPr>
          <w:rFonts w:cs="Arial"/>
          <w:color w:val="1F497D"/>
          <w:szCs w:val="22"/>
          <w:lang w:val="sk-SK"/>
        </w:rPr>
        <w:tab/>
        <w:t>- na spustenie programu MultiCash (komunikácia s databázou)</w:t>
      </w:r>
    </w:p>
    <w:p w14:paraId="0F1978C3" w14:textId="77777777" w:rsidR="004159B5" w:rsidRPr="0091286E" w:rsidRDefault="004159B5" w:rsidP="004159B5">
      <w:pPr>
        <w:autoSpaceDE w:val="0"/>
        <w:autoSpaceDN w:val="0"/>
        <w:adjustRightInd w:val="0"/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445 </w:t>
      </w:r>
      <w:r w:rsidRPr="0091286E">
        <w:rPr>
          <w:rFonts w:cs="Arial"/>
          <w:color w:val="1F497D"/>
          <w:szCs w:val="22"/>
          <w:lang w:val="sk-SK"/>
        </w:rPr>
        <w:tab/>
      </w:r>
      <w:r w:rsidRPr="0091286E">
        <w:rPr>
          <w:rFonts w:cs="Arial"/>
          <w:color w:val="1F497D"/>
          <w:szCs w:val="22"/>
          <w:lang w:val="sk-SK"/>
        </w:rPr>
        <w:tab/>
        <w:t>- Microsoft-DS</w:t>
      </w:r>
    </w:p>
    <w:p w14:paraId="5F3A9519" w14:textId="77777777" w:rsidR="004159B5" w:rsidRPr="0091286E" w:rsidRDefault="004159B5" w:rsidP="004159B5">
      <w:pPr>
        <w:autoSpaceDE w:val="0"/>
        <w:autoSpaceDN w:val="0"/>
        <w:adjustRightInd w:val="0"/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139 </w:t>
      </w:r>
      <w:r w:rsidRPr="0091286E">
        <w:rPr>
          <w:rFonts w:cs="Arial"/>
          <w:color w:val="1F497D"/>
          <w:szCs w:val="22"/>
          <w:lang w:val="sk-SK"/>
        </w:rPr>
        <w:tab/>
      </w:r>
      <w:r w:rsidRPr="0091286E">
        <w:rPr>
          <w:rFonts w:cs="Arial"/>
          <w:color w:val="1F497D"/>
          <w:szCs w:val="22"/>
          <w:lang w:val="sk-SK"/>
        </w:rPr>
        <w:tab/>
        <w:t>- NETBIOS Session Service</w:t>
      </w:r>
    </w:p>
    <w:p w14:paraId="6576CC20" w14:textId="77777777" w:rsidR="004159B5" w:rsidRPr="0091286E" w:rsidRDefault="004159B5" w:rsidP="004159B5">
      <w:pPr>
        <w:autoSpaceDE w:val="0"/>
        <w:autoSpaceDN w:val="0"/>
        <w:adjustRightInd w:val="0"/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138 </w:t>
      </w:r>
      <w:r w:rsidRPr="0091286E">
        <w:rPr>
          <w:rFonts w:cs="Arial"/>
          <w:color w:val="1F497D"/>
          <w:szCs w:val="22"/>
          <w:lang w:val="sk-SK"/>
        </w:rPr>
        <w:tab/>
      </w:r>
      <w:r w:rsidRPr="0091286E">
        <w:rPr>
          <w:rFonts w:cs="Arial"/>
          <w:color w:val="1F497D"/>
          <w:szCs w:val="22"/>
          <w:lang w:val="sk-SK"/>
        </w:rPr>
        <w:tab/>
        <w:t>- NETBIOS Datagram Service</w:t>
      </w:r>
    </w:p>
    <w:p w14:paraId="1981E4FC" w14:textId="77777777" w:rsidR="004159B5" w:rsidRPr="0091286E" w:rsidRDefault="004159B5" w:rsidP="004159B5">
      <w:pPr>
        <w:autoSpaceDE w:val="0"/>
        <w:autoSpaceDN w:val="0"/>
        <w:adjustRightInd w:val="0"/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137 </w:t>
      </w:r>
      <w:r w:rsidRPr="0091286E">
        <w:rPr>
          <w:rFonts w:cs="Arial"/>
          <w:color w:val="1F497D"/>
          <w:szCs w:val="22"/>
          <w:lang w:val="sk-SK"/>
        </w:rPr>
        <w:tab/>
      </w:r>
      <w:r w:rsidRPr="0091286E">
        <w:rPr>
          <w:rFonts w:cs="Arial"/>
          <w:color w:val="1F497D"/>
          <w:szCs w:val="22"/>
          <w:lang w:val="sk-SK"/>
        </w:rPr>
        <w:tab/>
        <w:t>- NETBIOS Name Service</w:t>
      </w:r>
    </w:p>
    <w:p w14:paraId="273A469B" w14:textId="77777777" w:rsidR="004159B5" w:rsidRPr="0091286E" w:rsidRDefault="004159B5" w:rsidP="004159B5">
      <w:pPr>
        <w:autoSpaceDE w:val="0"/>
        <w:autoSpaceDN w:val="0"/>
        <w:adjustRightInd w:val="0"/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135 </w:t>
      </w:r>
      <w:r w:rsidRPr="0091286E">
        <w:rPr>
          <w:rFonts w:cs="Arial"/>
          <w:color w:val="1F497D"/>
          <w:szCs w:val="22"/>
          <w:lang w:val="sk-SK"/>
        </w:rPr>
        <w:tab/>
      </w:r>
      <w:r w:rsidRPr="0091286E">
        <w:rPr>
          <w:rFonts w:cs="Arial"/>
          <w:color w:val="1F497D"/>
          <w:szCs w:val="22"/>
          <w:lang w:val="sk-SK"/>
        </w:rPr>
        <w:tab/>
        <w:t>- NETBIOS Name Service</w:t>
      </w:r>
      <w:r w:rsidR="006225CA">
        <w:rPr>
          <w:rFonts w:cs="Arial"/>
          <w:color w:val="1F497D"/>
          <w:szCs w:val="22"/>
          <w:lang w:val="sk-SK"/>
        </w:rPr>
        <w:t>.</w:t>
      </w:r>
    </w:p>
    <w:p w14:paraId="01B35E7C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</w:p>
    <w:p w14:paraId="593C7B09" w14:textId="77777777" w:rsidR="004159B5" w:rsidRPr="0091286E" w:rsidRDefault="0080701F" w:rsidP="004159B5">
      <w:pPr>
        <w:pStyle w:val="Heading2"/>
        <w:rPr>
          <w:rFonts w:cs="Arial"/>
          <w:sz w:val="22"/>
          <w:szCs w:val="22"/>
          <w:lang w:val="sk-SK"/>
        </w:rPr>
      </w:pPr>
      <w:bookmarkStart w:id="14" w:name="_Toc173646060"/>
      <w:r>
        <w:rPr>
          <w:rFonts w:cs="Arial"/>
          <w:sz w:val="22"/>
          <w:szCs w:val="22"/>
          <w:lang w:val="sk-SK"/>
        </w:rPr>
        <w:br w:type="page"/>
      </w:r>
      <w:r w:rsidR="004159B5" w:rsidRPr="0091286E">
        <w:rPr>
          <w:rFonts w:cs="Arial"/>
          <w:sz w:val="22"/>
          <w:szCs w:val="22"/>
          <w:lang w:val="sk-SK"/>
        </w:rPr>
        <w:lastRenderedPageBreak/>
        <w:t>1.2</w:t>
      </w:r>
      <w:r w:rsidR="004159B5" w:rsidRPr="0091286E">
        <w:rPr>
          <w:rFonts w:cs="Arial"/>
          <w:sz w:val="22"/>
          <w:szCs w:val="22"/>
          <w:lang w:val="sk-SK"/>
        </w:rPr>
        <w:tab/>
        <w:t>Software</w:t>
      </w:r>
      <w:bookmarkEnd w:id="14"/>
    </w:p>
    <w:p w14:paraId="0048E6C3" w14:textId="77777777" w:rsidR="004159B5" w:rsidRPr="0091286E" w:rsidRDefault="004159B5" w:rsidP="004159B5">
      <w:pPr>
        <w:pStyle w:val="Heading3"/>
        <w:spacing w:before="120"/>
        <w:rPr>
          <w:rFonts w:ascii="Arial" w:hAnsi="Arial" w:cs="Arial"/>
          <w:color w:val="1F497D"/>
          <w:szCs w:val="22"/>
          <w:lang w:val="sk-SK"/>
        </w:rPr>
      </w:pPr>
      <w:bookmarkStart w:id="15" w:name="_Toc173646061"/>
      <w:bookmarkStart w:id="16" w:name="OLE_LINK1"/>
      <w:bookmarkStart w:id="17" w:name="OLE_LINK2"/>
      <w:r w:rsidRPr="0091286E">
        <w:rPr>
          <w:rFonts w:ascii="Arial" w:hAnsi="Arial" w:cs="Arial"/>
          <w:color w:val="1F497D"/>
          <w:szCs w:val="22"/>
          <w:lang w:val="sk-SK"/>
        </w:rPr>
        <w:t>1.2.1</w:t>
      </w:r>
      <w:r w:rsidRPr="0091286E">
        <w:rPr>
          <w:rFonts w:ascii="Arial" w:hAnsi="Arial" w:cs="Arial"/>
          <w:color w:val="1F497D"/>
          <w:szCs w:val="22"/>
          <w:lang w:val="sk-SK"/>
        </w:rPr>
        <w:tab/>
        <w:t>Server</w:t>
      </w:r>
      <w:bookmarkEnd w:id="15"/>
    </w:p>
    <w:bookmarkEnd w:id="16"/>
    <w:bookmarkEnd w:id="17"/>
    <w:p w14:paraId="07C96CD5" w14:textId="77777777" w:rsidR="004159B5" w:rsidRPr="0091286E" w:rsidRDefault="004159B5" w:rsidP="008027B5">
      <w:pPr>
        <w:numPr>
          <w:ilvl w:val="0"/>
          <w:numId w:val="11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odporúčame použiť súborový systém NTFS</w:t>
      </w:r>
    </w:p>
    <w:p w14:paraId="5560DE60" w14:textId="77777777" w:rsidR="004159B5" w:rsidRDefault="004159B5" w:rsidP="008027B5">
      <w:pPr>
        <w:numPr>
          <w:ilvl w:val="0"/>
          <w:numId w:val="11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Windows 2008 </w:t>
      </w:r>
      <w:r w:rsidR="00107C88">
        <w:rPr>
          <w:rFonts w:cs="Arial"/>
          <w:color w:val="1F497D"/>
          <w:szCs w:val="22"/>
          <w:lang w:val="sk-SK"/>
        </w:rPr>
        <w:t xml:space="preserve">R2 </w:t>
      </w:r>
      <w:r w:rsidRPr="0091286E">
        <w:rPr>
          <w:rFonts w:cs="Arial"/>
          <w:color w:val="1F497D"/>
          <w:szCs w:val="22"/>
          <w:lang w:val="sk-SK"/>
        </w:rPr>
        <w:t xml:space="preserve">server </w:t>
      </w:r>
      <w:r w:rsidR="00A716B9">
        <w:rPr>
          <w:rFonts w:cs="Arial"/>
          <w:color w:val="1F497D"/>
          <w:szCs w:val="22"/>
          <w:lang w:val="sk-SK"/>
        </w:rPr>
        <w:t>a novší</w:t>
      </w:r>
    </w:p>
    <w:p w14:paraId="003FFD88" w14:textId="77777777" w:rsidR="00107C88" w:rsidRPr="0091286E" w:rsidRDefault="00107C88" w:rsidP="008027B5">
      <w:pPr>
        <w:numPr>
          <w:ilvl w:val="0"/>
          <w:numId w:val="11"/>
        </w:numPr>
        <w:rPr>
          <w:rFonts w:cs="Arial"/>
          <w:color w:val="1F497D"/>
          <w:szCs w:val="22"/>
          <w:lang w:val="sk-SK"/>
        </w:rPr>
      </w:pPr>
      <w:r>
        <w:rPr>
          <w:rFonts w:cs="Arial"/>
          <w:color w:val="1F497D"/>
          <w:szCs w:val="22"/>
          <w:lang w:val="sk-SK"/>
        </w:rPr>
        <w:t>Virtuálne servre VM len po otestovaní (odporúčané ESX Server)</w:t>
      </w:r>
    </w:p>
    <w:p w14:paraId="31EE0DD8" w14:textId="77777777" w:rsidR="004159B5" w:rsidRPr="0091286E" w:rsidRDefault="004159B5" w:rsidP="004159B5">
      <w:pPr>
        <w:pStyle w:val="Heading3"/>
        <w:rPr>
          <w:rFonts w:ascii="Arial" w:hAnsi="Arial" w:cs="Arial"/>
          <w:color w:val="1F497D"/>
          <w:szCs w:val="22"/>
          <w:lang w:val="sk-SK"/>
        </w:rPr>
      </w:pPr>
      <w:bookmarkStart w:id="18" w:name="_Toc173646062"/>
      <w:r w:rsidRPr="0091286E">
        <w:rPr>
          <w:rFonts w:ascii="Arial" w:hAnsi="Arial" w:cs="Arial"/>
          <w:color w:val="1F497D"/>
          <w:szCs w:val="22"/>
          <w:lang w:val="sk-SK"/>
        </w:rPr>
        <w:t>1.2.2</w:t>
      </w:r>
      <w:r w:rsidRPr="0091286E">
        <w:rPr>
          <w:rFonts w:ascii="Arial" w:hAnsi="Arial" w:cs="Arial"/>
          <w:color w:val="1F497D"/>
          <w:szCs w:val="22"/>
          <w:lang w:val="sk-SK"/>
        </w:rPr>
        <w:tab/>
      </w:r>
      <w:r w:rsidRPr="0091286E">
        <w:rPr>
          <w:rFonts w:ascii="Arial" w:hAnsi="Arial" w:cs="Arial"/>
          <w:color w:val="1F497D"/>
          <w:szCs w:val="22"/>
        </w:rPr>
        <w:t>Klient</w:t>
      </w:r>
      <w:bookmarkEnd w:id="18"/>
      <w:r w:rsidRPr="0091286E">
        <w:rPr>
          <w:rFonts w:ascii="Arial" w:hAnsi="Arial" w:cs="Arial"/>
          <w:color w:val="1F497D"/>
          <w:szCs w:val="22"/>
        </w:rPr>
        <w:t>ská</w:t>
      </w:r>
      <w:r w:rsidRPr="0091286E">
        <w:rPr>
          <w:rFonts w:ascii="Arial" w:hAnsi="Arial" w:cs="Arial"/>
          <w:color w:val="1F497D"/>
          <w:szCs w:val="22"/>
          <w:lang w:val="sk-SK"/>
        </w:rPr>
        <w:t xml:space="preserve"> stanica</w:t>
      </w:r>
    </w:p>
    <w:p w14:paraId="1495DD3B" w14:textId="77777777" w:rsidR="004159B5" w:rsidRPr="0091286E" w:rsidRDefault="004159B5" w:rsidP="008027B5">
      <w:pPr>
        <w:numPr>
          <w:ilvl w:val="0"/>
          <w:numId w:val="13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Windows 7</w:t>
      </w:r>
      <w:r w:rsidR="00107C88">
        <w:rPr>
          <w:rFonts w:cs="Arial"/>
          <w:color w:val="1F497D"/>
          <w:szCs w:val="22"/>
          <w:lang w:val="sk-SK"/>
        </w:rPr>
        <w:t xml:space="preserve"> </w:t>
      </w:r>
    </w:p>
    <w:p w14:paraId="5454E66A" w14:textId="77777777" w:rsidR="004159B5" w:rsidRDefault="004159B5" w:rsidP="008027B5">
      <w:pPr>
        <w:numPr>
          <w:ilvl w:val="0"/>
          <w:numId w:val="13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Windows 8</w:t>
      </w:r>
      <w:r w:rsidR="00107C88">
        <w:rPr>
          <w:rFonts w:cs="Arial"/>
          <w:color w:val="1F497D"/>
          <w:szCs w:val="22"/>
          <w:lang w:val="sk-SK"/>
        </w:rPr>
        <w:t>.x</w:t>
      </w:r>
    </w:p>
    <w:p w14:paraId="5818635F" w14:textId="77777777" w:rsidR="00107C88" w:rsidRPr="0091286E" w:rsidRDefault="00107C88" w:rsidP="008027B5">
      <w:pPr>
        <w:numPr>
          <w:ilvl w:val="0"/>
          <w:numId w:val="13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Windows </w:t>
      </w:r>
      <w:r>
        <w:rPr>
          <w:rFonts w:cs="Arial"/>
          <w:color w:val="1F497D"/>
          <w:szCs w:val="22"/>
          <w:lang w:val="sk-SK"/>
        </w:rPr>
        <w:t>10</w:t>
      </w:r>
    </w:p>
    <w:p w14:paraId="3AA91ECF" w14:textId="77777777" w:rsidR="004159B5" w:rsidRPr="0091286E" w:rsidRDefault="004159B5" w:rsidP="008027B5">
      <w:pPr>
        <w:numPr>
          <w:ilvl w:val="0"/>
          <w:numId w:val="13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Adobe Acrobat reader - verzia 7.0 a vyššie, jazyková verzia podľa operačného systému</w:t>
      </w:r>
    </w:p>
    <w:p w14:paraId="050FC93D" w14:textId="77777777" w:rsidR="004159B5" w:rsidRPr="0091286E" w:rsidRDefault="004159B5" w:rsidP="008027B5">
      <w:pPr>
        <w:numPr>
          <w:ilvl w:val="0"/>
          <w:numId w:val="13"/>
        </w:num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 xml:space="preserve">Internet Explorer </w:t>
      </w:r>
      <w:r w:rsidR="00107C88">
        <w:rPr>
          <w:rFonts w:cs="Arial"/>
          <w:color w:val="1F497D"/>
          <w:szCs w:val="22"/>
          <w:lang w:val="sk-SK"/>
        </w:rPr>
        <w:t>8</w:t>
      </w:r>
      <w:r w:rsidRPr="0091286E">
        <w:rPr>
          <w:rFonts w:cs="Arial"/>
          <w:color w:val="1F497D"/>
          <w:szCs w:val="22"/>
          <w:lang w:val="sk-SK"/>
        </w:rPr>
        <w:t>.0 a</w:t>
      </w:r>
      <w:r w:rsidR="004572F5">
        <w:rPr>
          <w:rFonts w:cs="Arial"/>
          <w:color w:val="1F497D"/>
          <w:szCs w:val="22"/>
          <w:lang w:val="sk-SK"/>
        </w:rPr>
        <w:t> </w:t>
      </w:r>
      <w:r w:rsidRPr="0091286E">
        <w:rPr>
          <w:rFonts w:cs="Arial"/>
          <w:color w:val="1F497D"/>
          <w:szCs w:val="22"/>
          <w:lang w:val="sk-SK"/>
        </w:rPr>
        <w:t>vyššie</w:t>
      </w:r>
      <w:r w:rsidR="004572F5">
        <w:rPr>
          <w:rFonts w:cs="Arial"/>
          <w:color w:val="1F497D"/>
          <w:szCs w:val="22"/>
          <w:lang w:val="sk-SK"/>
        </w:rPr>
        <w:t>.</w:t>
      </w:r>
    </w:p>
    <w:p w14:paraId="49A7DB10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</w:p>
    <w:p w14:paraId="478BCD9A" w14:textId="77777777" w:rsidR="004159B5" w:rsidRPr="0091286E" w:rsidRDefault="004159B5" w:rsidP="004159B5">
      <w:pPr>
        <w:rPr>
          <w:rFonts w:cs="Arial"/>
          <w:b/>
          <w:i/>
          <w:color w:val="1F497D"/>
          <w:szCs w:val="22"/>
          <w:lang w:val="sk-SK"/>
        </w:rPr>
      </w:pPr>
      <w:r w:rsidRPr="0091286E">
        <w:rPr>
          <w:rFonts w:cs="Arial"/>
          <w:b/>
          <w:i/>
          <w:color w:val="1F497D"/>
          <w:szCs w:val="22"/>
          <w:lang w:val="sk-SK"/>
        </w:rPr>
        <w:t>Upozornenie:</w:t>
      </w:r>
    </w:p>
    <w:p w14:paraId="595B7026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color w:val="1F497D"/>
          <w:szCs w:val="22"/>
          <w:lang w:val="sk-SK"/>
        </w:rPr>
        <w:t>Vyššie uvedený software musí byť nainštalovaný spolu s aktuálnym service packom.</w:t>
      </w:r>
    </w:p>
    <w:p w14:paraId="23EA4E87" w14:textId="77777777" w:rsidR="004159B5" w:rsidRDefault="004159B5" w:rsidP="004159B5">
      <w:pPr>
        <w:rPr>
          <w:rFonts w:cs="Arial"/>
          <w:color w:val="1F497D"/>
          <w:szCs w:val="22"/>
          <w:lang w:val="sk-SK"/>
        </w:rPr>
      </w:pPr>
    </w:p>
    <w:p w14:paraId="6ED35A05" w14:textId="77777777" w:rsidR="004159B5" w:rsidRPr="0091286E" w:rsidRDefault="004159B5" w:rsidP="004159B5">
      <w:pPr>
        <w:rPr>
          <w:rFonts w:cs="Arial"/>
          <w:color w:val="1F497D"/>
          <w:szCs w:val="22"/>
          <w:lang w:val="sk-SK"/>
        </w:rPr>
      </w:pPr>
      <w:r w:rsidRPr="0091286E">
        <w:rPr>
          <w:rFonts w:cs="Arial"/>
          <w:b/>
          <w:bCs/>
          <w:color w:val="1F497D"/>
          <w:szCs w:val="22"/>
          <w:lang w:val="sk-SK"/>
        </w:rPr>
        <w:t>1.3 Požiadavky systému pre komunikáciu:</w:t>
      </w:r>
    </w:p>
    <w:p w14:paraId="3D316EDF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strike/>
          <w:color w:val="1F497D"/>
          <w:sz w:val="22"/>
          <w:szCs w:val="22"/>
          <w:lang w:val="sk-SK"/>
        </w:rPr>
      </w:pPr>
    </w:p>
    <w:p w14:paraId="2C7740FF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Klient bude komunikovať prostredníctvom Internetu cez nasledovnú IP adresu:</w:t>
      </w:r>
    </w:p>
    <w:p w14:paraId="76054442" w14:textId="77777777" w:rsidR="004159B5" w:rsidRPr="0091286E" w:rsidRDefault="004159B5" w:rsidP="004159B5">
      <w:pPr>
        <w:widowControl w:val="0"/>
        <w:autoSpaceDE w:val="0"/>
        <w:autoSpaceDN w:val="0"/>
        <w:adjustRightInd w:val="0"/>
        <w:ind w:left="118" w:right="-24"/>
        <w:jc w:val="both"/>
        <w:rPr>
          <w:rFonts w:cs="Arial"/>
          <w:b/>
          <w:bCs/>
          <w:color w:val="1F497D"/>
          <w:szCs w:val="22"/>
          <w:lang w:val="sk-SK"/>
        </w:rPr>
      </w:pPr>
      <w:r w:rsidRPr="0091286E">
        <w:rPr>
          <w:rFonts w:cs="Arial"/>
          <w:b/>
          <w:color w:val="1F497D"/>
          <w:szCs w:val="22"/>
          <w:lang w:val="sk-SK"/>
        </w:rPr>
        <w:t xml:space="preserve">193.245.72.204 </w:t>
      </w:r>
      <w:r w:rsidRPr="0091286E">
        <w:rPr>
          <w:rFonts w:cs="Arial"/>
          <w:b/>
          <w:bCs/>
          <w:color w:val="1F497D"/>
          <w:szCs w:val="22"/>
          <w:lang w:val="sk-SK"/>
        </w:rPr>
        <w:t>port 1156 (mc.csob.sk)</w:t>
      </w:r>
    </w:p>
    <w:p w14:paraId="43189F13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229B6290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Klient musí mať funkčné pripojenie na Internet z  PC a musí mať povolený prenos dát z PC na dané IP adresy.</w:t>
      </w:r>
    </w:p>
    <w:p w14:paraId="3E20ECCE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1029610C" w14:textId="77777777" w:rsidR="00F22157" w:rsidRDefault="004159B5" w:rsidP="004159B5">
      <w:pPr>
        <w:pStyle w:val="BodyText3"/>
        <w:rPr>
          <w:rFonts w:ascii="Arial" w:hAnsi="Arial" w:cs="Arial"/>
          <w:b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 xml:space="preserve">Internetové spojenie je nutné otestovať (otestovanie spojenia vykoná administrátor klienta, resp. sa môže Klient telefonicky obrátiť na </w:t>
      </w:r>
      <w:r w:rsidRPr="0091286E">
        <w:rPr>
          <w:rFonts w:ascii="Arial" w:hAnsi="Arial" w:cs="Arial"/>
          <w:b/>
          <w:color w:val="1F497D"/>
          <w:sz w:val="22"/>
          <w:szCs w:val="22"/>
          <w:lang w:val="sk-SK"/>
        </w:rPr>
        <w:t>Helpdesk Elektronického bankovníctva</w:t>
      </w:r>
    </w:p>
    <w:p w14:paraId="1E7CC468" w14:textId="77777777" w:rsidR="004159B5" w:rsidRPr="0091286E" w:rsidRDefault="004159B5" w:rsidP="004159B5">
      <w:pPr>
        <w:pStyle w:val="BodyText3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(tel. 0850 111 133 zo Slovenska alebo +421 2 5966 8390 zo zahraničia)</w:t>
      </w:r>
      <w:r w:rsidRPr="0091286E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>, ktorý spojenie s klientom otestuje):</w:t>
      </w:r>
    </w:p>
    <w:p w14:paraId="3387825A" w14:textId="77777777" w:rsidR="004159B5" w:rsidRPr="0091286E" w:rsidRDefault="004159B5" w:rsidP="004159B5">
      <w:pPr>
        <w:pStyle w:val="BodyText3"/>
        <w:numPr>
          <w:ilvl w:val="0"/>
          <w:numId w:val="4"/>
        </w:numPr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otestovanie funkčnosti telnet na IP adresu s portom na dané pripojenie</w:t>
      </w:r>
      <w:r w:rsidR="00335774">
        <w:rPr>
          <w:rFonts w:ascii="Arial" w:hAnsi="Arial" w:cs="Arial"/>
          <w:color w:val="1F497D"/>
          <w:sz w:val="22"/>
          <w:szCs w:val="22"/>
          <w:lang w:val="sk-SK"/>
        </w:rPr>
        <w:t>.</w:t>
      </w:r>
    </w:p>
    <w:p w14:paraId="70A095DA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5BA1C042" w14:textId="77777777" w:rsidR="004159B5" w:rsidRPr="0091286E" w:rsidRDefault="004159B5" w:rsidP="004159B5">
      <w:pPr>
        <w:pStyle w:val="BodyText3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>Klient musí zabezpečiť u svojho administrátora, aby:</w:t>
      </w:r>
    </w:p>
    <w:p w14:paraId="67598BC0" w14:textId="77777777" w:rsidR="004159B5" w:rsidRPr="0091286E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povolil na sieti (firewall, proxy server, router, ...) obojstranný prenos dát z PC, ktorý bude Klient Banky využívať na komunikáciu s Bankou v rámci programu ČSOB MultiCash 24, na danú IP adresu</w:t>
      </w:r>
      <w:r w:rsidR="008027B5">
        <w:rPr>
          <w:rFonts w:ascii="Arial" w:hAnsi="Arial" w:cs="Arial"/>
          <w:color w:val="1F497D"/>
          <w:sz w:val="22"/>
          <w:szCs w:val="22"/>
          <w:lang w:val="sk-SK"/>
        </w:rPr>
        <w:t>,</w:t>
      </w:r>
    </w:p>
    <w:p w14:paraId="7153348A" w14:textId="77777777" w:rsidR="004159B5" w:rsidRPr="0091286E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v prípade, že klient nechce otvoriť priame spojenie z PC v internej sieti, má možnosť (vlastnou konfiguráciou) premapovať IP adresy a porty na firewalle.</w:t>
      </w:r>
    </w:p>
    <w:p w14:paraId="201392A3" w14:textId="77777777" w:rsidR="004159B5" w:rsidRPr="0091286E" w:rsidRDefault="004159B5" w:rsidP="004159B5">
      <w:pPr>
        <w:pStyle w:val="BodyText3"/>
        <w:jc w:val="center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29ED3E79" w14:textId="77777777" w:rsidR="004159B5" w:rsidRPr="0091286E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 xml:space="preserve">Za nastavenie a otestovanie pripojenia zodpovedá Klient. Klient Banky súhlasí, že v prípade neotestovaného a nefunkčného pripojenia spôsobujúceho nemožnosť úspešného ukončenia inštalácie programu MultiCash a z tohto dôvodu nutného opätovného výjazdu pracovníka </w:t>
      </w:r>
      <w:r w:rsidR="00F22157">
        <w:rPr>
          <w:rFonts w:ascii="Arial" w:hAnsi="Arial" w:cs="Arial"/>
          <w:color w:val="1F497D"/>
          <w:sz w:val="22"/>
          <w:szCs w:val="22"/>
          <w:lang w:val="sk-SK"/>
        </w:rPr>
        <w:t xml:space="preserve">servisnej </w:t>
      </w:r>
      <w:r w:rsidRPr="0091286E">
        <w:rPr>
          <w:rFonts w:ascii="Arial" w:hAnsi="Arial" w:cs="Arial"/>
          <w:color w:val="1F497D"/>
          <w:sz w:val="22"/>
          <w:szCs w:val="22"/>
          <w:lang w:val="sk-SK"/>
        </w:rPr>
        <w:t>spoločnosti Qtri s.r.o. ku klientovi za účelom dokončenia inštalácie programu, je Banka oprávnená žiadať od Klienta úhradu cestovných nákladov pracovníka spoločnosti  Qtri s.r.o.</w:t>
      </w:r>
    </w:p>
    <w:p w14:paraId="0D8277D6" w14:textId="77777777" w:rsidR="00F22157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V prípade ťažkostí s nastavením a otestovaním pripojenia, má Klient možnosť kontaktovať telefonicky Helpdesk Elektronického bankovníctva, tel. 0850 111 133 zo Slovenska alebo</w:t>
      </w:r>
    </w:p>
    <w:p w14:paraId="613BF1FB" w14:textId="77777777" w:rsidR="004159B5" w:rsidRPr="0091286E" w:rsidRDefault="004159B5" w:rsidP="00F22157">
      <w:pPr>
        <w:pStyle w:val="BodyText3"/>
        <w:ind w:left="397"/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 xml:space="preserve">+421 2 5966 8390 zo zahraničia alebo email: </w:t>
      </w:r>
      <w:hyperlink r:id="rId14" w:history="1">
        <w:r w:rsidRPr="0091286E">
          <w:rPr>
            <w:rStyle w:val="Hyperlink"/>
            <w:rFonts w:ascii="Arial" w:hAnsi="Arial" w:cs="Arial"/>
            <w:color w:val="1F497D"/>
            <w:sz w:val="22"/>
            <w:szCs w:val="22"/>
            <w:lang w:val="sk-SK"/>
          </w:rPr>
          <w:t>corhelpdeskelb@csob.sk</w:t>
        </w:r>
      </w:hyperlink>
      <w:r w:rsidRPr="0091286E">
        <w:rPr>
          <w:rFonts w:ascii="Arial" w:hAnsi="Arial" w:cs="Arial"/>
          <w:color w:val="1F497D"/>
          <w:sz w:val="22"/>
          <w:szCs w:val="22"/>
          <w:lang w:val="sk-SK"/>
        </w:rPr>
        <w:t>.</w:t>
      </w:r>
    </w:p>
    <w:p w14:paraId="53BF0E96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</w:p>
    <w:p w14:paraId="639F799D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>Za účelom predchádzania problémov pri inštalácii musí Klient Banky zabezpečiť, aby</w:t>
      </w:r>
    </w:p>
    <w:p w14:paraId="7809762A" w14:textId="77777777" w:rsidR="004159B5" w:rsidRPr="0091286E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vo vopred dohodnutej dobe inštalácie bol prítomný systémový administrátor,</w:t>
      </w:r>
    </w:p>
    <w:p w14:paraId="1E072C4F" w14:textId="77777777" w:rsidR="004159B5" w:rsidRPr="0091286E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pred reinštaláciou programu MultiCash zálohoval všetky svoje dáta</w:t>
      </w:r>
      <w:r w:rsidR="008027B5">
        <w:rPr>
          <w:rFonts w:ascii="Arial" w:hAnsi="Arial" w:cs="Arial"/>
          <w:color w:val="1F497D"/>
          <w:sz w:val="22"/>
          <w:szCs w:val="22"/>
          <w:lang w:val="sk-SK"/>
        </w:rPr>
        <w:t>,</w:t>
      </w:r>
    </w:p>
    <w:p w14:paraId="143BA0B4" w14:textId="77777777" w:rsidR="004159B5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vo vopred dohodnutej dobe inštalácie boli prítomní všetci užívatelia služby ČSOB MultiCash 24, ktorí majú právo elektronického podpisu</w:t>
      </w:r>
      <w:r w:rsidR="008027B5">
        <w:rPr>
          <w:rFonts w:ascii="Arial" w:hAnsi="Arial" w:cs="Arial"/>
          <w:color w:val="1F497D"/>
          <w:sz w:val="22"/>
          <w:szCs w:val="22"/>
          <w:lang w:val="sk-SK"/>
        </w:rPr>
        <w:t>,</w:t>
      </w:r>
    </w:p>
    <w:p w14:paraId="4E90D03D" w14:textId="77777777" w:rsidR="003C45A1" w:rsidRPr="0091286E" w:rsidRDefault="003C45A1" w:rsidP="003C45A1">
      <w:pPr>
        <w:pStyle w:val="BodyText3"/>
        <w:ind w:left="397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24918C81" w14:textId="77777777" w:rsidR="004159B5" w:rsidRPr="0091286E" w:rsidRDefault="004159B5" w:rsidP="004159B5">
      <w:pPr>
        <w:pStyle w:val="BodyText3"/>
        <w:numPr>
          <w:ilvl w:val="0"/>
          <w:numId w:val="4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lastRenderedPageBreak/>
        <w:t>bola vopred overená funkčnosť:</w:t>
      </w:r>
    </w:p>
    <w:p w14:paraId="7EC7EA41" w14:textId="77777777" w:rsidR="004159B5" w:rsidRPr="0091286E" w:rsidRDefault="004159B5" w:rsidP="008027B5">
      <w:pPr>
        <w:pStyle w:val="BodyText3"/>
        <w:numPr>
          <w:ilvl w:val="0"/>
          <w:numId w:val="15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telnet do Banky pre komunikáciu cez Internet</w:t>
      </w:r>
    </w:p>
    <w:p w14:paraId="5672C50F" w14:textId="77777777" w:rsidR="004159B5" w:rsidRPr="0091286E" w:rsidRDefault="004159B5" w:rsidP="008027B5">
      <w:pPr>
        <w:pStyle w:val="BodyText3"/>
        <w:numPr>
          <w:ilvl w:val="0"/>
          <w:numId w:val="15"/>
        </w:numPr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v dohodnutú dobu inštalácie musia byť všetky stanice prístupné (nastavenie systémových parametrov)</w:t>
      </w:r>
      <w:r w:rsidR="0080701F">
        <w:rPr>
          <w:rFonts w:ascii="Arial" w:hAnsi="Arial" w:cs="Arial"/>
          <w:color w:val="1F497D"/>
          <w:sz w:val="22"/>
          <w:szCs w:val="22"/>
          <w:lang w:val="sk-SK"/>
        </w:rPr>
        <w:t>.</w:t>
      </w:r>
    </w:p>
    <w:p w14:paraId="0BFEBDA0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46BD4930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>Predpokladaná doba inštalácie</w:t>
      </w:r>
    </w:p>
    <w:p w14:paraId="66AD9AC4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cca 2 – 4 hodiny.</w:t>
      </w:r>
    </w:p>
    <w:p w14:paraId="2D17335C" w14:textId="77777777" w:rsidR="004159B5" w:rsidRPr="0091286E" w:rsidRDefault="004159B5" w:rsidP="004159B5">
      <w:pPr>
        <w:pStyle w:val="BodyText3"/>
        <w:jc w:val="left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6E1A284F" w14:textId="77777777" w:rsidR="004159B5" w:rsidRPr="0091286E" w:rsidRDefault="004159B5" w:rsidP="004159B5">
      <w:pPr>
        <w:pStyle w:val="BodyText3"/>
        <w:rPr>
          <w:rFonts w:ascii="Arial" w:hAnsi="Arial" w:cs="Arial"/>
          <w:b/>
          <w:bCs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b/>
          <w:bCs/>
          <w:color w:val="1F497D"/>
          <w:sz w:val="22"/>
          <w:szCs w:val="22"/>
          <w:lang w:val="sk-SK"/>
        </w:rPr>
        <w:t>V prípade nesplnenia vyššie uvedených podmienok pre inštaláciu programu MultiCash nemusí byť inštalácia programu MultiCash spoločnosťou Qtri, s.r.o. realizovaná.</w:t>
      </w:r>
    </w:p>
    <w:p w14:paraId="7C89615F" w14:textId="77777777" w:rsidR="004159B5" w:rsidRPr="0091286E" w:rsidRDefault="004159B5" w:rsidP="004159B5">
      <w:pPr>
        <w:pStyle w:val="BodyText3"/>
        <w:rPr>
          <w:rFonts w:ascii="Arial" w:hAnsi="Arial" w:cs="Arial"/>
          <w:color w:val="1F497D"/>
          <w:sz w:val="22"/>
          <w:szCs w:val="22"/>
          <w:lang w:val="sk-SK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Inštalácia programu MultiCash bude realizovaná v súlade s Dotazníkom pre inštaláciu ČSOB MultiCash 24 (ďalej iba „Dotazník“) a Zmluvou o poskytovaní služby ČSOB elektronického bankovníctva – ČSOB MultiCash 24 (ďalej iba „Zmluva“). V prípade odchýlok údajov uvedených v Dotazníku alebo v Zmluve od požiadavky Klienta pri samotnej inštalácii, bude inštalácia programu MultiCash realizovaná podľa Dotazníka a Zmluvy.</w:t>
      </w:r>
    </w:p>
    <w:p w14:paraId="3D697153" w14:textId="77777777" w:rsidR="004159B5" w:rsidRPr="0091286E" w:rsidRDefault="004159B5" w:rsidP="004159B5">
      <w:pPr>
        <w:pStyle w:val="BodyText3"/>
        <w:rPr>
          <w:rFonts w:ascii="Arial" w:hAnsi="Arial" w:cs="Arial"/>
          <w:color w:val="1F497D"/>
          <w:sz w:val="22"/>
          <w:szCs w:val="22"/>
          <w:lang w:val="sk-SK"/>
        </w:rPr>
      </w:pPr>
    </w:p>
    <w:p w14:paraId="112D41B7" w14:textId="77777777" w:rsidR="004159B5" w:rsidRPr="0091286E" w:rsidRDefault="004159B5" w:rsidP="004159B5">
      <w:pPr>
        <w:pStyle w:val="BodyText3"/>
        <w:rPr>
          <w:rFonts w:ascii="Arial" w:hAnsi="Arial" w:cs="Arial"/>
          <w:color w:val="1F497D"/>
          <w:sz w:val="22"/>
          <w:szCs w:val="22"/>
        </w:rPr>
      </w:pPr>
      <w:r w:rsidRPr="0091286E">
        <w:rPr>
          <w:rFonts w:ascii="Arial" w:hAnsi="Arial" w:cs="Arial"/>
          <w:color w:val="1F497D"/>
          <w:sz w:val="22"/>
          <w:szCs w:val="22"/>
          <w:lang w:val="sk-SK"/>
        </w:rPr>
        <w:t>Tieto Podmienky pre inštaláciu platia od 01.</w:t>
      </w:r>
      <w:r w:rsidR="00335774" w:rsidRPr="0091286E">
        <w:rPr>
          <w:rFonts w:ascii="Arial" w:hAnsi="Arial" w:cs="Arial"/>
          <w:color w:val="1F497D"/>
          <w:sz w:val="22"/>
          <w:szCs w:val="22"/>
          <w:lang w:val="sk-SK"/>
        </w:rPr>
        <w:t>0</w:t>
      </w:r>
      <w:r w:rsidR="00E00BB9">
        <w:rPr>
          <w:rFonts w:ascii="Arial" w:hAnsi="Arial" w:cs="Arial"/>
          <w:color w:val="1F497D"/>
          <w:sz w:val="22"/>
          <w:szCs w:val="22"/>
          <w:lang w:val="sk-SK"/>
        </w:rPr>
        <w:t>5</w:t>
      </w:r>
      <w:r>
        <w:rPr>
          <w:rFonts w:ascii="Arial" w:hAnsi="Arial" w:cs="Arial"/>
          <w:color w:val="1F497D"/>
          <w:sz w:val="22"/>
          <w:szCs w:val="22"/>
          <w:lang w:val="sk-SK"/>
        </w:rPr>
        <w:t>.</w:t>
      </w:r>
      <w:r w:rsidR="00335774">
        <w:rPr>
          <w:rFonts w:ascii="Arial" w:hAnsi="Arial" w:cs="Arial"/>
          <w:color w:val="1F497D"/>
          <w:sz w:val="22"/>
          <w:szCs w:val="22"/>
          <w:lang w:val="sk-SK"/>
        </w:rPr>
        <w:t>2020</w:t>
      </w:r>
      <w:r w:rsidRPr="0091286E">
        <w:rPr>
          <w:rFonts w:ascii="Arial" w:hAnsi="Arial" w:cs="Arial"/>
          <w:color w:val="1F497D"/>
          <w:sz w:val="22"/>
          <w:szCs w:val="22"/>
          <w:lang w:val="sk-SK"/>
        </w:rPr>
        <w:t>.</w:t>
      </w:r>
    </w:p>
    <w:p w14:paraId="103EC4AD" w14:textId="77777777" w:rsidR="00E02EFF" w:rsidRPr="00A51EF5" w:rsidRDefault="00E02EFF" w:rsidP="004159B5">
      <w:pPr>
        <w:pStyle w:val="BodyText3"/>
        <w:tabs>
          <w:tab w:val="left" w:pos="6379"/>
        </w:tabs>
        <w:jc w:val="left"/>
        <w:rPr>
          <w:rFonts w:ascii="Arial" w:hAnsi="Arial" w:cs="Arial"/>
          <w:color w:val="1F497D"/>
          <w:sz w:val="22"/>
          <w:szCs w:val="22"/>
        </w:rPr>
      </w:pPr>
    </w:p>
    <w:sectPr w:rsidR="00E02EFF" w:rsidRPr="00A51EF5" w:rsidSect="007D48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40"/>
      <w:pgMar w:top="0" w:right="1134" w:bottom="2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BB2F" w14:textId="77777777" w:rsidR="00723FAB" w:rsidRDefault="00723FAB" w:rsidP="00CA3DDD">
      <w:r>
        <w:separator/>
      </w:r>
    </w:p>
  </w:endnote>
  <w:endnote w:type="continuationSeparator" w:id="0">
    <w:p w14:paraId="7633DB95" w14:textId="77777777" w:rsidR="00723FAB" w:rsidRDefault="00723FAB" w:rsidP="00CA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76E" w14:textId="76790272" w:rsidR="00A0069F" w:rsidRDefault="007D4847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32DC5A" wp14:editId="11F4C6BD">
          <wp:simplePos x="0" y="0"/>
          <wp:positionH relativeFrom="column">
            <wp:posOffset>-548640</wp:posOffset>
          </wp:positionH>
          <wp:positionV relativeFrom="paragraph">
            <wp:posOffset>128270</wp:posOffset>
          </wp:positionV>
          <wp:extent cx="7560945" cy="1175385"/>
          <wp:effectExtent l="0" t="0" r="0" b="0"/>
          <wp:wrapSquare wrapText="bothSides"/>
          <wp:docPr id="5" name="Picture 5" descr="COB-13-006-19 HP patick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OB-13-006-19 HP paticka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4" w:type="dxa"/>
      <w:tblLayout w:type="fixed"/>
      <w:tblLook w:val="04A0" w:firstRow="1" w:lastRow="0" w:firstColumn="1" w:lastColumn="0" w:noHBand="0" w:noVBand="1"/>
    </w:tblPr>
    <w:tblGrid>
      <w:gridCol w:w="4426"/>
      <w:gridCol w:w="3774"/>
      <w:gridCol w:w="2014"/>
    </w:tblGrid>
    <w:tr w:rsidR="007D4847" w:rsidRPr="007D4847" w14:paraId="08FEADC7" w14:textId="77777777" w:rsidTr="007D4847">
      <w:trPr>
        <w:trHeight w:val="660"/>
      </w:trPr>
      <w:tc>
        <w:tcPr>
          <w:tcW w:w="4426" w:type="dxa"/>
          <w:shd w:val="clear" w:color="auto" w:fill="auto"/>
        </w:tcPr>
        <w:p w14:paraId="22B53CD7" w14:textId="77777777" w:rsidR="007D4847" w:rsidRPr="007D4847" w:rsidRDefault="007D4847" w:rsidP="007D4847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proofErr w:type="spellStart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Československá</w:t>
          </w:r>
          <w:proofErr w:type="spellEnd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 xml:space="preserve"> </w:t>
          </w:r>
          <w:proofErr w:type="spellStart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obchodná</w:t>
          </w:r>
          <w:proofErr w:type="spellEnd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 xml:space="preserve"> </w:t>
          </w:r>
          <w:proofErr w:type="spellStart"/>
          <w:proofErr w:type="gramStart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banka,a.s</w:t>
          </w:r>
          <w:proofErr w:type="spellEnd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.</w:t>
          </w:r>
          <w:proofErr w:type="gramEnd"/>
        </w:p>
        <w:p w14:paraId="1DEBC286" w14:textId="77777777" w:rsidR="007D4847" w:rsidRPr="007D4847" w:rsidRDefault="007D4847" w:rsidP="007D4847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6"/>
              <w:szCs w:val="16"/>
            </w:rPr>
          </w:pP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Žižkova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11</w:t>
          </w:r>
        </w:p>
        <w:p w14:paraId="78924DEB" w14:textId="77777777" w:rsidR="007D4847" w:rsidRPr="007D4847" w:rsidRDefault="007D4847" w:rsidP="007D4847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811 02 Bratislava</w:t>
          </w:r>
        </w:p>
      </w:tc>
      <w:tc>
        <w:tcPr>
          <w:tcW w:w="3774" w:type="dxa"/>
          <w:shd w:val="clear" w:color="auto" w:fill="auto"/>
        </w:tcPr>
        <w:p w14:paraId="1FC415E7" w14:textId="77777777" w:rsidR="007D4847" w:rsidRPr="007D4847" w:rsidRDefault="007D4847" w:rsidP="007D4847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IČO: 36 854 140</w:t>
          </w:r>
        </w:p>
        <w:p w14:paraId="4088F730" w14:textId="77777777" w:rsidR="007D4847" w:rsidRPr="007D4847" w:rsidRDefault="007D4847" w:rsidP="007D4847">
          <w:pPr>
            <w:pStyle w:val="Zkladnodstavec"/>
            <w:tabs>
              <w:tab w:val="left" w:pos="175"/>
              <w:tab w:val="left" w:pos="601"/>
            </w:tabs>
            <w:spacing w:line="276" w:lineRule="auto"/>
            <w:ind w:left="317" w:hanging="317"/>
            <w:rPr>
              <w:rFonts w:ascii="Arial" w:hAnsi="Arial" w:cs="Arial"/>
              <w:color w:val="575756"/>
              <w:sz w:val="16"/>
              <w:szCs w:val="16"/>
            </w:rPr>
          </w:pP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Zapísaná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v </w:t>
          </w: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obchodnom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</w:t>
          </w: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registri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</w:t>
          </w: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Okresného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</w:t>
          </w: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súdu</w:t>
          </w:r>
          <w:proofErr w:type="spellEnd"/>
        </w:p>
        <w:p w14:paraId="617FD616" w14:textId="77777777" w:rsidR="007D4847" w:rsidRPr="007D4847" w:rsidRDefault="007D4847" w:rsidP="007D4847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Bratislava I, </w:t>
          </w: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oddiel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Sa, </w:t>
          </w:r>
          <w:proofErr w:type="spellStart"/>
          <w:r w:rsidRPr="007D4847">
            <w:rPr>
              <w:rFonts w:ascii="Arial" w:hAnsi="Arial" w:cs="Arial"/>
              <w:color w:val="575756"/>
              <w:sz w:val="16"/>
              <w:szCs w:val="16"/>
            </w:rPr>
            <w:t>vložka</w:t>
          </w:r>
          <w:proofErr w:type="spellEnd"/>
          <w:r w:rsidRPr="007D4847">
            <w:rPr>
              <w:rFonts w:ascii="Arial" w:hAnsi="Arial" w:cs="Arial"/>
              <w:color w:val="575756"/>
              <w:sz w:val="16"/>
              <w:szCs w:val="16"/>
            </w:rPr>
            <w:t xml:space="preserve"> č. 4314/B</w:t>
          </w:r>
        </w:p>
      </w:tc>
      <w:tc>
        <w:tcPr>
          <w:tcW w:w="2014" w:type="dxa"/>
          <w:shd w:val="clear" w:color="auto" w:fill="auto"/>
        </w:tcPr>
        <w:p w14:paraId="0044E82E" w14:textId="77777777" w:rsidR="007D4847" w:rsidRPr="007D4847" w:rsidRDefault="007D4847" w:rsidP="007D4847">
          <w:pPr>
            <w:pStyle w:val="Zkladnodstavec"/>
            <w:spacing w:line="276" w:lineRule="auto"/>
            <w:rPr>
              <w:rFonts w:ascii="Arial" w:hAnsi="Arial" w:cs="Arial"/>
              <w:color w:val="003765"/>
              <w:sz w:val="16"/>
              <w:szCs w:val="16"/>
            </w:rPr>
          </w:pPr>
          <w:r w:rsidRPr="007D4847">
            <w:rPr>
              <w:rFonts w:ascii="Arial" w:hAnsi="Arial" w:cs="Arial"/>
              <w:color w:val="003765"/>
              <w:sz w:val="16"/>
              <w:szCs w:val="16"/>
            </w:rPr>
            <w:t>+421 2 5966 8844 info@csob.sk</w:t>
          </w:r>
        </w:p>
        <w:p w14:paraId="6E8BEC8C" w14:textId="785742E9" w:rsidR="007D4847" w:rsidRPr="007D4847" w:rsidRDefault="003A513F" w:rsidP="007D4847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hyperlink r:id="rId1" w:history="1">
            <w:r w:rsidR="007D4847" w:rsidRPr="00193033">
              <w:rPr>
                <w:rStyle w:val="Hyperlink"/>
                <w:rFonts w:ascii="Arial" w:hAnsi="Arial" w:cs="Arial"/>
                <w:sz w:val="16"/>
                <w:szCs w:val="16"/>
              </w:rPr>
              <w:t>www.csob.sk</w:t>
            </w:r>
          </w:hyperlink>
        </w:p>
      </w:tc>
    </w:tr>
  </w:tbl>
  <w:p w14:paraId="7FC2A972" w14:textId="6782DF16" w:rsidR="00D96A0D" w:rsidRPr="007D4847" w:rsidRDefault="00D96A0D" w:rsidP="007D4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4361"/>
      <w:gridCol w:w="3719"/>
      <w:gridCol w:w="1985"/>
    </w:tblGrid>
    <w:tr w:rsidR="00996335" w:rsidRPr="007D4847" w14:paraId="76FEB77A" w14:textId="77777777" w:rsidTr="007D4847">
      <w:tc>
        <w:tcPr>
          <w:tcW w:w="4361" w:type="dxa"/>
          <w:shd w:val="clear" w:color="auto" w:fill="auto"/>
        </w:tcPr>
        <w:p w14:paraId="1539FF72" w14:textId="77777777" w:rsidR="00996335" w:rsidRPr="007D4847" w:rsidRDefault="00996335" w:rsidP="00577861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proofErr w:type="spellStart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Československá</w:t>
          </w:r>
          <w:proofErr w:type="spellEnd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 xml:space="preserve"> </w:t>
          </w:r>
          <w:proofErr w:type="spellStart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obchodná</w:t>
          </w:r>
          <w:proofErr w:type="spellEnd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 xml:space="preserve"> </w:t>
          </w:r>
          <w:proofErr w:type="spellStart"/>
          <w:proofErr w:type="gramStart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banka,a.s</w:t>
          </w:r>
          <w:proofErr w:type="spellEnd"/>
          <w:r w:rsidRPr="007D4847">
            <w:rPr>
              <w:rFonts w:ascii="Arial" w:hAnsi="Arial" w:cs="Arial"/>
              <w:b/>
              <w:bCs/>
              <w:color w:val="009EE3"/>
              <w:sz w:val="16"/>
              <w:szCs w:val="16"/>
            </w:rPr>
            <w:t>.</w:t>
          </w:r>
          <w:proofErr w:type="gramEnd"/>
        </w:p>
        <w:p w14:paraId="6D097CBF" w14:textId="77777777" w:rsidR="00996335" w:rsidRPr="007D4847" w:rsidRDefault="00996335" w:rsidP="00577861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Žižkova 11</w:t>
          </w:r>
        </w:p>
        <w:p w14:paraId="20039E67" w14:textId="77777777" w:rsidR="00996335" w:rsidRPr="007D4847" w:rsidRDefault="00996335" w:rsidP="00577861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811 02 Bratislava</w:t>
          </w:r>
        </w:p>
      </w:tc>
      <w:tc>
        <w:tcPr>
          <w:tcW w:w="3719" w:type="dxa"/>
          <w:shd w:val="clear" w:color="auto" w:fill="auto"/>
        </w:tcPr>
        <w:p w14:paraId="45E0A85D" w14:textId="77777777" w:rsidR="00996335" w:rsidRPr="007D4847" w:rsidRDefault="00996335" w:rsidP="00577861">
          <w:pPr>
            <w:pStyle w:val="Zkladnodstavec"/>
            <w:spacing w:line="276" w:lineRule="auto"/>
            <w:rPr>
              <w:rFonts w:ascii="Arial" w:hAnsi="Arial" w:cs="Arial"/>
              <w:color w:val="575756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IČO: 36 854 140</w:t>
          </w:r>
        </w:p>
        <w:p w14:paraId="56A7D48C" w14:textId="77777777" w:rsidR="00996335" w:rsidRPr="007D4847" w:rsidRDefault="00996335" w:rsidP="00577861">
          <w:pPr>
            <w:pStyle w:val="Zkladnodstavec"/>
            <w:tabs>
              <w:tab w:val="left" w:pos="175"/>
              <w:tab w:val="left" w:pos="601"/>
            </w:tabs>
            <w:spacing w:line="276" w:lineRule="auto"/>
            <w:ind w:left="317" w:hanging="317"/>
            <w:rPr>
              <w:rFonts w:ascii="Arial" w:hAnsi="Arial" w:cs="Arial"/>
              <w:color w:val="575756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Zapísaná v obchodnom registri Okresného súdu</w:t>
          </w:r>
        </w:p>
        <w:p w14:paraId="7F91D3C0" w14:textId="77777777" w:rsidR="00996335" w:rsidRPr="007D4847" w:rsidRDefault="00996335" w:rsidP="00577861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7D4847">
            <w:rPr>
              <w:rFonts w:ascii="Arial" w:hAnsi="Arial" w:cs="Arial"/>
              <w:color w:val="575756"/>
              <w:sz w:val="16"/>
              <w:szCs w:val="16"/>
            </w:rPr>
            <w:t>Bratislava I, oddiel Sa, vložka č. 4314/B</w:t>
          </w:r>
        </w:p>
      </w:tc>
      <w:tc>
        <w:tcPr>
          <w:tcW w:w="1985" w:type="dxa"/>
          <w:shd w:val="clear" w:color="auto" w:fill="auto"/>
        </w:tcPr>
        <w:p w14:paraId="6AB98BA1" w14:textId="09B62BC1" w:rsidR="00996335" w:rsidRPr="007D4847" w:rsidRDefault="007D4847" w:rsidP="00577861">
          <w:pPr>
            <w:pStyle w:val="Zkladnodstavec"/>
            <w:spacing w:line="276" w:lineRule="auto"/>
            <w:rPr>
              <w:rFonts w:ascii="Arial" w:hAnsi="Arial" w:cs="Arial"/>
              <w:color w:val="003765"/>
              <w:sz w:val="16"/>
              <w:szCs w:val="16"/>
            </w:rPr>
          </w:pPr>
          <w:r w:rsidRPr="007D4847">
            <w:rPr>
              <w:rFonts w:ascii="Arial" w:hAnsi="Arial" w:cs="Arial"/>
              <w:color w:val="003765"/>
              <w:sz w:val="16"/>
              <w:szCs w:val="16"/>
            </w:rPr>
            <w:t xml:space="preserve">+421 2 5966 8844 </w:t>
          </w:r>
          <w:r w:rsidR="00996335" w:rsidRPr="007D4847">
            <w:rPr>
              <w:rFonts w:ascii="Arial" w:hAnsi="Arial" w:cs="Arial"/>
              <w:color w:val="003765"/>
              <w:sz w:val="16"/>
              <w:szCs w:val="16"/>
            </w:rPr>
            <w:t>info@csob.sk</w:t>
          </w:r>
        </w:p>
        <w:p w14:paraId="6B2EA1B6" w14:textId="77777777" w:rsidR="00996335" w:rsidRPr="007D4847" w:rsidRDefault="00996335" w:rsidP="00577861">
          <w:pPr>
            <w:pStyle w:val="Zkladnodstavec"/>
            <w:spacing w:line="276" w:lineRule="auto"/>
            <w:rPr>
              <w:rFonts w:ascii="Arial" w:hAnsi="Arial" w:cs="Arial"/>
              <w:b/>
              <w:bCs/>
              <w:color w:val="009EE3"/>
              <w:sz w:val="16"/>
              <w:szCs w:val="16"/>
            </w:rPr>
          </w:pPr>
          <w:r w:rsidRPr="007D4847">
            <w:rPr>
              <w:rFonts w:ascii="Arial" w:hAnsi="Arial" w:cs="Arial"/>
              <w:color w:val="003765"/>
              <w:sz w:val="16"/>
              <w:szCs w:val="16"/>
            </w:rPr>
            <w:t>www.csob.sk</w:t>
          </w:r>
        </w:p>
      </w:tc>
    </w:tr>
  </w:tbl>
  <w:p w14:paraId="24D1C6F9" w14:textId="77777777" w:rsidR="0036560B" w:rsidRPr="009D3913" w:rsidRDefault="0036560B">
    <w:pPr>
      <w:pStyle w:val="Footer"/>
      <w:rPr>
        <w:rFonts w:ascii="Arial" w:hAnsi="Arial" w:cs="Arial"/>
        <w:noProof/>
        <w:color w:val="000000"/>
        <w:sz w:val="6"/>
        <w:szCs w:val="6"/>
        <w:lang w:val="sk-SK"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E75B" w14:textId="77777777" w:rsidR="00723FAB" w:rsidRDefault="00723FAB" w:rsidP="00CA3DDD">
      <w:r>
        <w:separator/>
      </w:r>
    </w:p>
  </w:footnote>
  <w:footnote w:type="continuationSeparator" w:id="0">
    <w:p w14:paraId="38A99945" w14:textId="77777777" w:rsidR="00723FAB" w:rsidRDefault="00723FAB" w:rsidP="00CA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556C" w14:textId="77777777" w:rsidR="00953D9C" w:rsidRDefault="00953D9C">
    <w:pPr>
      <w:pStyle w:val="Header"/>
      <w:rPr>
        <w:lang w:val="sk-SK"/>
      </w:rPr>
    </w:pPr>
  </w:p>
  <w:p w14:paraId="2DE1E9B3" w14:textId="77777777" w:rsidR="00953D9C" w:rsidRDefault="00953D9C">
    <w:pPr>
      <w:pStyle w:val="Header"/>
      <w:rPr>
        <w:lang w:val="sk-SK"/>
      </w:rPr>
    </w:pPr>
  </w:p>
  <w:p w14:paraId="4ECF4D38" w14:textId="77777777" w:rsidR="00953D9C" w:rsidRDefault="00953D9C">
    <w:pPr>
      <w:pStyle w:val="Header"/>
      <w:rPr>
        <w:lang w:val="sk-SK"/>
      </w:rPr>
    </w:pPr>
  </w:p>
  <w:p w14:paraId="01D24B58" w14:textId="77777777" w:rsidR="00953D9C" w:rsidRDefault="00953D9C">
    <w:pPr>
      <w:pStyle w:val="Header"/>
      <w:rPr>
        <w:lang w:val="sk-SK"/>
      </w:rPr>
    </w:pPr>
  </w:p>
  <w:p w14:paraId="7BA114F4" w14:textId="77777777" w:rsidR="00953D9C" w:rsidRDefault="00953D9C">
    <w:pPr>
      <w:pStyle w:val="Header"/>
      <w:rPr>
        <w:lang w:val="sk-SK"/>
      </w:rPr>
    </w:pPr>
  </w:p>
  <w:p w14:paraId="6DADD85D" w14:textId="77777777" w:rsidR="00953D9C" w:rsidRPr="00953D9C" w:rsidRDefault="00953D9C">
    <w:pPr>
      <w:pStyle w:val="Header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EB93" w14:textId="3901E8D1" w:rsidR="00A0069F" w:rsidRPr="006327EB" w:rsidRDefault="007D4847" w:rsidP="00FD3230">
    <w:pPr>
      <w:pStyle w:val="Header"/>
      <w:spacing w:before="840"/>
      <w:rPr>
        <w:rFonts w:ascii="Arial Black" w:hAnsi="Arial Black" w:cs="Arial"/>
        <w:b/>
        <w:bCs/>
        <w:caps/>
        <w:color w:val="1F497D"/>
        <w:sz w:val="27"/>
        <w:szCs w:val="27"/>
      </w:rPr>
    </w:pPr>
    <w:r w:rsidRPr="006327EB">
      <w:rPr>
        <w:rFonts w:ascii="Arial Black" w:hAnsi="Arial Black"/>
        <w:noProof/>
        <w:sz w:val="27"/>
        <w:szCs w:val="27"/>
      </w:rPr>
      <w:drawing>
        <wp:anchor distT="0" distB="0" distL="114300" distR="114300" simplePos="0" relativeHeight="251656704" behindDoc="1" locked="0" layoutInCell="1" allowOverlap="1" wp14:anchorId="6475906F" wp14:editId="4174CDA4">
          <wp:simplePos x="0" y="0"/>
          <wp:positionH relativeFrom="column">
            <wp:posOffset>5273040</wp:posOffset>
          </wp:positionH>
          <wp:positionV relativeFrom="paragraph">
            <wp:posOffset>222250</wp:posOffset>
          </wp:positionV>
          <wp:extent cx="1021715" cy="1031875"/>
          <wp:effectExtent l="0" t="0" r="0" b="0"/>
          <wp:wrapTight wrapText="bothSides">
            <wp:wrapPolygon edited="0">
              <wp:start x="0" y="0"/>
              <wp:lineTo x="0" y="21135"/>
              <wp:lineTo x="21345" y="21135"/>
              <wp:lineTo x="213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4AD" w:rsidRPr="006327EB">
      <w:rPr>
        <w:rFonts w:ascii="Arial Black" w:hAnsi="Arial Black" w:cs="Arial"/>
        <w:b/>
        <w:bCs/>
        <w:caps/>
        <w:color w:val="1F497D"/>
        <w:sz w:val="27"/>
        <w:szCs w:val="27"/>
      </w:rPr>
      <w:t xml:space="preserve">PODMIENKY pre inštaláciu PROGRAMu </w:t>
    </w:r>
  </w:p>
  <w:p w14:paraId="1EA0238C" w14:textId="77777777" w:rsidR="0007684A" w:rsidRPr="006327EB" w:rsidRDefault="006327EB" w:rsidP="00FD3230">
    <w:pPr>
      <w:pStyle w:val="Header"/>
      <w:spacing w:after="360" w:line="400" w:lineRule="exact"/>
      <w:ind w:left="-57"/>
      <w:rPr>
        <w:rFonts w:ascii="Arial Black" w:hAnsi="Arial Black" w:cs="Arial"/>
        <w:b/>
        <w:bCs/>
        <w:caps/>
        <w:color w:val="1F497D"/>
      </w:rPr>
    </w:pPr>
    <w:r>
      <w:rPr>
        <w:rFonts w:ascii="Arial Black" w:hAnsi="Arial Black" w:cs="Arial"/>
        <w:b/>
        <w:bCs/>
        <w:caps/>
        <w:color w:val="1F497D"/>
      </w:rPr>
      <w:t xml:space="preserve"> </w:t>
    </w:r>
    <w:r w:rsidR="008F04AD" w:rsidRPr="006327EB">
      <w:rPr>
        <w:rFonts w:ascii="Arial Black" w:hAnsi="Arial Black" w:cs="Arial"/>
        <w:b/>
        <w:bCs/>
        <w:caps/>
        <w:color w:val="1F497D"/>
      </w:rPr>
      <w:t>ČSOB MultiCash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CE0C" w14:textId="538B4259" w:rsidR="0036560B" w:rsidRPr="006327EB" w:rsidRDefault="007D4847" w:rsidP="0051277A">
    <w:pPr>
      <w:pStyle w:val="Header"/>
      <w:spacing w:before="480" w:after="360" w:line="400" w:lineRule="exact"/>
      <w:rPr>
        <w:rFonts w:ascii="Arial Black" w:hAnsi="Arial Black" w:cs="Arial"/>
        <w:b/>
        <w:bCs/>
        <w:caps/>
        <w:color w:val="1F497D"/>
        <w:sz w:val="27"/>
        <w:szCs w:val="27"/>
      </w:rPr>
    </w:pPr>
    <w:r w:rsidRPr="006327EB">
      <w:rPr>
        <w:rFonts w:ascii="Arial Black" w:hAnsi="Arial Black" w:cs="Arial"/>
        <w:b/>
        <w:bCs/>
        <w:caps/>
        <w:noProof/>
        <w:color w:val="1F497D"/>
        <w:sz w:val="27"/>
        <w:szCs w:val="27"/>
      </w:rPr>
      <w:drawing>
        <wp:anchor distT="0" distB="0" distL="114300" distR="114300" simplePos="0" relativeHeight="251658752" behindDoc="1" locked="0" layoutInCell="1" allowOverlap="1" wp14:anchorId="733C1CFE" wp14:editId="1824B6F3">
          <wp:simplePos x="0" y="0"/>
          <wp:positionH relativeFrom="column">
            <wp:posOffset>5425440</wp:posOffset>
          </wp:positionH>
          <wp:positionV relativeFrom="paragraph">
            <wp:posOffset>213360</wp:posOffset>
          </wp:positionV>
          <wp:extent cx="1021715" cy="1031875"/>
          <wp:effectExtent l="0" t="0" r="0" b="0"/>
          <wp:wrapTight wrapText="bothSides">
            <wp:wrapPolygon edited="0">
              <wp:start x="0" y="0"/>
              <wp:lineTo x="0" y="21135"/>
              <wp:lineTo x="21345" y="21135"/>
              <wp:lineTo x="2134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0B" w:rsidRPr="006327EB">
      <w:rPr>
        <w:rFonts w:ascii="Arial Black" w:hAnsi="Arial Black" w:cs="Arial"/>
        <w:b/>
        <w:bCs/>
        <w:caps/>
        <w:color w:val="1F497D"/>
        <w:sz w:val="27"/>
        <w:szCs w:val="27"/>
      </w:rPr>
      <w:t xml:space="preserve">Dotazník pre inštaláciu systému </w:t>
    </w:r>
    <w:r w:rsidR="0036560B" w:rsidRPr="006327EB">
      <w:rPr>
        <w:rFonts w:ascii="Arial Black" w:hAnsi="Arial Black" w:cs="Arial"/>
        <w:b/>
        <w:bCs/>
        <w:caps/>
        <w:color w:val="1F497D"/>
        <w:sz w:val="27"/>
        <w:szCs w:val="27"/>
      </w:rPr>
      <w:br/>
    </w:r>
    <w:r w:rsidR="0036560B" w:rsidRPr="006327EB">
      <w:rPr>
        <w:rFonts w:ascii="Arial Black" w:hAnsi="Arial Black" w:cs="Arial"/>
        <w:b/>
        <w:bCs/>
        <w:caps/>
        <w:color w:val="1F497D"/>
      </w:rPr>
      <w:t>ČSOB MultiCash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0ABF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A3351"/>
    <w:multiLevelType w:val="hybridMultilevel"/>
    <w:tmpl w:val="C2CE08D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567E1"/>
    <w:multiLevelType w:val="hybridMultilevel"/>
    <w:tmpl w:val="513271D4"/>
    <w:lvl w:ilvl="0" w:tplc="7770798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2DDF"/>
    <w:multiLevelType w:val="hybridMultilevel"/>
    <w:tmpl w:val="5B3EB9EA"/>
    <w:lvl w:ilvl="0" w:tplc="D25C8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21F86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A5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EB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6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8B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88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743BBE"/>
    <w:multiLevelType w:val="hybridMultilevel"/>
    <w:tmpl w:val="54188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0AEC"/>
    <w:multiLevelType w:val="hybridMultilevel"/>
    <w:tmpl w:val="875C5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72E0"/>
    <w:multiLevelType w:val="hybridMultilevel"/>
    <w:tmpl w:val="FA2E3AEA"/>
    <w:lvl w:ilvl="0" w:tplc="86A4E6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366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45D60"/>
    <w:multiLevelType w:val="hybridMultilevel"/>
    <w:tmpl w:val="F4D418BA"/>
    <w:lvl w:ilvl="0" w:tplc="5F26B12A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52848"/>
    <w:multiLevelType w:val="hybridMultilevel"/>
    <w:tmpl w:val="1B5627C6"/>
    <w:lvl w:ilvl="0" w:tplc="041B000B">
      <w:start w:val="1"/>
      <w:numFmt w:val="bullet"/>
      <w:lvlText w:val="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72441"/>
    <w:multiLevelType w:val="hybridMultilevel"/>
    <w:tmpl w:val="513271D4"/>
    <w:lvl w:ilvl="0" w:tplc="731EAB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94CFE"/>
    <w:multiLevelType w:val="hybridMultilevel"/>
    <w:tmpl w:val="F5F8D3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4618"/>
    <w:multiLevelType w:val="hybridMultilevel"/>
    <w:tmpl w:val="366AE82C"/>
    <w:lvl w:ilvl="0" w:tplc="5F26B12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0359"/>
    <w:multiLevelType w:val="hybridMultilevel"/>
    <w:tmpl w:val="5944EE72"/>
    <w:lvl w:ilvl="0" w:tplc="47283472">
      <w:start w:val="100"/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36369"/>
    <w:multiLevelType w:val="hybridMultilevel"/>
    <w:tmpl w:val="153874F4"/>
    <w:lvl w:ilvl="0" w:tplc="6E540A94">
      <w:start w:val="100"/>
      <w:numFmt w:val="bullet"/>
      <w:lvlText w:val="-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7AE2"/>
    <w:multiLevelType w:val="hybridMultilevel"/>
    <w:tmpl w:val="0106B8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2622">
    <w:abstractNumId w:val="0"/>
  </w:num>
  <w:num w:numId="2" w16cid:durableId="179246016">
    <w:abstractNumId w:val="3"/>
  </w:num>
  <w:num w:numId="3" w16cid:durableId="1876262029">
    <w:abstractNumId w:val="6"/>
  </w:num>
  <w:num w:numId="4" w16cid:durableId="2037928608">
    <w:abstractNumId w:val="9"/>
  </w:num>
  <w:num w:numId="5" w16cid:durableId="243807695">
    <w:abstractNumId w:val="2"/>
  </w:num>
  <w:num w:numId="6" w16cid:durableId="2134207979">
    <w:abstractNumId w:val="14"/>
  </w:num>
  <w:num w:numId="7" w16cid:durableId="226035789">
    <w:abstractNumId w:val="10"/>
  </w:num>
  <w:num w:numId="8" w16cid:durableId="726219391">
    <w:abstractNumId w:val="11"/>
  </w:num>
  <w:num w:numId="9" w16cid:durableId="1687441539">
    <w:abstractNumId w:val="7"/>
  </w:num>
  <w:num w:numId="10" w16cid:durableId="1856461631">
    <w:abstractNumId w:val="1"/>
  </w:num>
  <w:num w:numId="11" w16cid:durableId="1390495142">
    <w:abstractNumId w:val="5"/>
  </w:num>
  <w:num w:numId="12" w16cid:durableId="558370241">
    <w:abstractNumId w:val="12"/>
  </w:num>
  <w:num w:numId="13" w16cid:durableId="1717855129">
    <w:abstractNumId w:val="4"/>
  </w:num>
  <w:num w:numId="14" w16cid:durableId="941961228">
    <w:abstractNumId w:val="13"/>
  </w:num>
  <w:num w:numId="15" w16cid:durableId="1729691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DD"/>
    <w:rsid w:val="00036297"/>
    <w:rsid w:val="00036A24"/>
    <w:rsid w:val="000572B2"/>
    <w:rsid w:val="0007480D"/>
    <w:rsid w:val="0007684A"/>
    <w:rsid w:val="00084AF9"/>
    <w:rsid w:val="00091137"/>
    <w:rsid w:val="000E2E82"/>
    <w:rsid w:val="00107C88"/>
    <w:rsid w:val="0012617D"/>
    <w:rsid w:val="0014644A"/>
    <w:rsid w:val="00164763"/>
    <w:rsid w:val="00166658"/>
    <w:rsid w:val="00181C29"/>
    <w:rsid w:val="001A6CBF"/>
    <w:rsid w:val="001E6139"/>
    <w:rsid w:val="00204D3F"/>
    <w:rsid w:val="0024257D"/>
    <w:rsid w:val="002957F7"/>
    <w:rsid w:val="002A6B1C"/>
    <w:rsid w:val="002C3A25"/>
    <w:rsid w:val="002E1D35"/>
    <w:rsid w:val="002E3600"/>
    <w:rsid w:val="002F5705"/>
    <w:rsid w:val="00324C86"/>
    <w:rsid w:val="003321B3"/>
    <w:rsid w:val="00335774"/>
    <w:rsid w:val="00354BC8"/>
    <w:rsid w:val="00365209"/>
    <w:rsid w:val="0036560B"/>
    <w:rsid w:val="00377B4F"/>
    <w:rsid w:val="003A513F"/>
    <w:rsid w:val="003C1E24"/>
    <w:rsid w:val="003C45A1"/>
    <w:rsid w:val="003E1CE1"/>
    <w:rsid w:val="003E44DF"/>
    <w:rsid w:val="003F1BFF"/>
    <w:rsid w:val="003F406E"/>
    <w:rsid w:val="003F7903"/>
    <w:rsid w:val="00403EEB"/>
    <w:rsid w:val="004108DC"/>
    <w:rsid w:val="004159B5"/>
    <w:rsid w:val="00427B50"/>
    <w:rsid w:val="004466A5"/>
    <w:rsid w:val="004572F5"/>
    <w:rsid w:val="00470619"/>
    <w:rsid w:val="004C1C29"/>
    <w:rsid w:val="004C7B3C"/>
    <w:rsid w:val="004E5695"/>
    <w:rsid w:val="00500D73"/>
    <w:rsid w:val="005065DF"/>
    <w:rsid w:val="0051277A"/>
    <w:rsid w:val="0052482B"/>
    <w:rsid w:val="00577861"/>
    <w:rsid w:val="005A0487"/>
    <w:rsid w:val="005C6831"/>
    <w:rsid w:val="005D5B20"/>
    <w:rsid w:val="006225CA"/>
    <w:rsid w:val="006327EB"/>
    <w:rsid w:val="006405DE"/>
    <w:rsid w:val="006A487D"/>
    <w:rsid w:val="00720028"/>
    <w:rsid w:val="00723FAB"/>
    <w:rsid w:val="007267B7"/>
    <w:rsid w:val="00737DA8"/>
    <w:rsid w:val="00755354"/>
    <w:rsid w:val="0076592C"/>
    <w:rsid w:val="007B15A5"/>
    <w:rsid w:val="007B7EDE"/>
    <w:rsid w:val="007D4847"/>
    <w:rsid w:val="008027B5"/>
    <w:rsid w:val="0080701F"/>
    <w:rsid w:val="00817572"/>
    <w:rsid w:val="00823DF2"/>
    <w:rsid w:val="0087155A"/>
    <w:rsid w:val="008779EA"/>
    <w:rsid w:val="00877FD6"/>
    <w:rsid w:val="008C12ED"/>
    <w:rsid w:val="008D2679"/>
    <w:rsid w:val="008D7037"/>
    <w:rsid w:val="008E3256"/>
    <w:rsid w:val="008E3B5E"/>
    <w:rsid w:val="008F04AD"/>
    <w:rsid w:val="00912041"/>
    <w:rsid w:val="00933A01"/>
    <w:rsid w:val="009458D7"/>
    <w:rsid w:val="00947A16"/>
    <w:rsid w:val="00953D9C"/>
    <w:rsid w:val="0095680A"/>
    <w:rsid w:val="00970587"/>
    <w:rsid w:val="00996335"/>
    <w:rsid w:val="009B3155"/>
    <w:rsid w:val="009D3913"/>
    <w:rsid w:val="009E5356"/>
    <w:rsid w:val="00A0069F"/>
    <w:rsid w:val="00A24791"/>
    <w:rsid w:val="00A24D72"/>
    <w:rsid w:val="00A51AAD"/>
    <w:rsid w:val="00A51EF5"/>
    <w:rsid w:val="00A716B9"/>
    <w:rsid w:val="00A964FD"/>
    <w:rsid w:val="00A97DDB"/>
    <w:rsid w:val="00AA1165"/>
    <w:rsid w:val="00AD2404"/>
    <w:rsid w:val="00AE2C5C"/>
    <w:rsid w:val="00AE6F02"/>
    <w:rsid w:val="00AF0A21"/>
    <w:rsid w:val="00B11A50"/>
    <w:rsid w:val="00B244F6"/>
    <w:rsid w:val="00B63D66"/>
    <w:rsid w:val="00B76A00"/>
    <w:rsid w:val="00B76EB6"/>
    <w:rsid w:val="00B86044"/>
    <w:rsid w:val="00BB307E"/>
    <w:rsid w:val="00BC53BD"/>
    <w:rsid w:val="00BD2943"/>
    <w:rsid w:val="00BF465E"/>
    <w:rsid w:val="00C010C0"/>
    <w:rsid w:val="00C06578"/>
    <w:rsid w:val="00C34DCE"/>
    <w:rsid w:val="00C41A02"/>
    <w:rsid w:val="00C454AC"/>
    <w:rsid w:val="00C9714E"/>
    <w:rsid w:val="00C97AA7"/>
    <w:rsid w:val="00CA3DDD"/>
    <w:rsid w:val="00CB366B"/>
    <w:rsid w:val="00CC7680"/>
    <w:rsid w:val="00D0269F"/>
    <w:rsid w:val="00D1427E"/>
    <w:rsid w:val="00D46B20"/>
    <w:rsid w:val="00D527F2"/>
    <w:rsid w:val="00D96A0D"/>
    <w:rsid w:val="00DD1301"/>
    <w:rsid w:val="00DD7AC7"/>
    <w:rsid w:val="00DF6AF8"/>
    <w:rsid w:val="00E00BB9"/>
    <w:rsid w:val="00E02EFF"/>
    <w:rsid w:val="00E0380E"/>
    <w:rsid w:val="00E20A3A"/>
    <w:rsid w:val="00E41DA8"/>
    <w:rsid w:val="00E73650"/>
    <w:rsid w:val="00E93C5B"/>
    <w:rsid w:val="00EB68D9"/>
    <w:rsid w:val="00EC7B0B"/>
    <w:rsid w:val="00ED2314"/>
    <w:rsid w:val="00ED6223"/>
    <w:rsid w:val="00EE6677"/>
    <w:rsid w:val="00F033EE"/>
    <w:rsid w:val="00F22157"/>
    <w:rsid w:val="00F400CE"/>
    <w:rsid w:val="00F53034"/>
    <w:rsid w:val="00F53DB6"/>
    <w:rsid w:val="00F63347"/>
    <w:rsid w:val="00F905F6"/>
    <w:rsid w:val="00F9445E"/>
    <w:rsid w:val="00F97A5D"/>
    <w:rsid w:val="00FC24D2"/>
    <w:rsid w:val="00FD3230"/>
    <w:rsid w:val="00FE0ED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EADB44B"/>
  <w15:chartTrackingRefBased/>
  <w15:docId w15:val="{7B046AAA-D289-44D9-AA48-23FB059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847"/>
    <w:rPr>
      <w:rFonts w:ascii="Arial" w:hAnsi="Arial"/>
      <w:color w:val="00336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14E"/>
    <w:pPr>
      <w:spacing w:line="360" w:lineRule="auto"/>
      <w:contextualSpacing/>
      <w:outlineLvl w:val="0"/>
    </w:pPr>
    <w:rPr>
      <w:rFonts w:eastAsia="Times New Roman"/>
      <w:b/>
      <w:bCs/>
      <w:color w:val="1F497D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763"/>
    <w:pPr>
      <w:spacing w:line="360" w:lineRule="auto"/>
      <w:outlineLvl w:val="1"/>
    </w:pPr>
    <w:rPr>
      <w:rFonts w:eastAsia="Times New Roman"/>
      <w:b/>
      <w:bCs/>
      <w:color w:val="1F497D"/>
      <w:sz w:val="24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F04A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DDD"/>
    <w:pPr>
      <w:tabs>
        <w:tab w:val="center" w:pos="4153"/>
        <w:tab w:val="right" w:pos="8306"/>
      </w:tabs>
    </w:pPr>
    <w:rPr>
      <w:rFonts w:ascii="Times New Roman" w:hAnsi="Times New Roman"/>
      <w:color w:val="auto"/>
      <w:sz w:val="24"/>
    </w:rPr>
  </w:style>
  <w:style w:type="character" w:customStyle="1" w:styleId="HeaderChar">
    <w:name w:val="Header Char"/>
    <w:link w:val="Header"/>
    <w:uiPriority w:val="99"/>
    <w:rsid w:val="00CA3DD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3DDD"/>
    <w:pPr>
      <w:tabs>
        <w:tab w:val="center" w:pos="4153"/>
        <w:tab w:val="right" w:pos="8306"/>
      </w:tabs>
    </w:pPr>
    <w:rPr>
      <w:rFonts w:ascii="Times New Roman" w:hAnsi="Times New Roman"/>
      <w:color w:val="auto"/>
      <w:sz w:val="24"/>
    </w:rPr>
  </w:style>
  <w:style w:type="character" w:customStyle="1" w:styleId="FooterChar">
    <w:name w:val="Footer Char"/>
    <w:link w:val="Footer"/>
    <w:uiPriority w:val="99"/>
    <w:rsid w:val="00CA3DD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DD"/>
    <w:rPr>
      <w:rFonts w:ascii="Lucida Grande" w:hAnsi="Lucida Grande"/>
      <w:color w:val="auto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DDD"/>
    <w:rPr>
      <w:rFonts w:ascii="Lucida Grande" w:hAnsi="Lucida Grande"/>
      <w:sz w:val="18"/>
      <w:szCs w:val="18"/>
      <w:lang w:val="en-US" w:eastAsia="en-US"/>
    </w:rPr>
  </w:style>
  <w:style w:type="character" w:customStyle="1" w:styleId="Heading1Char">
    <w:name w:val="Heading 1 Char"/>
    <w:link w:val="Heading1"/>
    <w:uiPriority w:val="9"/>
    <w:rsid w:val="00C9714E"/>
    <w:rPr>
      <w:rFonts w:ascii="Arial" w:eastAsia="Times New Roman" w:hAnsi="Arial" w:cs="Times New Roman"/>
      <w:b/>
      <w:bCs/>
      <w:color w:val="1F497D"/>
      <w:sz w:val="28"/>
      <w:szCs w:val="28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164763"/>
    <w:rPr>
      <w:rFonts w:ascii="Arial" w:eastAsia="Times New Roman" w:hAnsi="Arial"/>
      <w:b/>
      <w:bCs/>
      <w:color w:val="1F497D"/>
      <w:sz w:val="24"/>
      <w:szCs w:val="26"/>
      <w:lang w:val="en-US" w:eastAsia="en-US" w:bidi="en-US"/>
    </w:rPr>
  </w:style>
  <w:style w:type="paragraph" w:styleId="Subtitle">
    <w:name w:val="Subtitle"/>
    <w:aliases w:val="heading 3"/>
    <w:basedOn w:val="Normal"/>
    <w:next w:val="Normal"/>
    <w:link w:val="SubtitleChar"/>
    <w:uiPriority w:val="11"/>
    <w:qFormat/>
    <w:rsid w:val="00C9714E"/>
    <w:pPr>
      <w:spacing w:line="276" w:lineRule="auto"/>
    </w:pPr>
    <w:rPr>
      <w:rFonts w:eastAsia="Times New Roman"/>
      <w:b/>
      <w:iCs/>
      <w:color w:val="1F497D"/>
      <w:spacing w:val="13"/>
      <w:lang w:bidi="en-US"/>
    </w:rPr>
  </w:style>
  <w:style w:type="character" w:customStyle="1" w:styleId="SubtitleChar">
    <w:name w:val="Subtitle Char"/>
    <w:aliases w:val="heading 3 Char"/>
    <w:link w:val="Subtitle"/>
    <w:uiPriority w:val="11"/>
    <w:rsid w:val="00C9714E"/>
    <w:rPr>
      <w:rFonts w:ascii="Arial" w:eastAsia="Times New Roman" w:hAnsi="Arial" w:cs="Times New Roman"/>
      <w:b/>
      <w:iCs/>
      <w:color w:val="1F497D"/>
      <w:spacing w:val="13"/>
      <w:sz w:val="22"/>
      <w:szCs w:val="24"/>
      <w:lang w:val="en-US" w:eastAsia="en-US" w:bidi="en-US"/>
    </w:rPr>
  </w:style>
  <w:style w:type="paragraph" w:customStyle="1" w:styleId="Hlavnnadpis">
    <w:name w:val="Hlavný nadpis"/>
    <w:next w:val="Normal"/>
    <w:link w:val="HlavnnadpisChar"/>
    <w:qFormat/>
    <w:rsid w:val="00E02EFF"/>
    <w:pPr>
      <w:spacing w:after="200" w:line="360" w:lineRule="auto"/>
      <w:jc w:val="center"/>
    </w:pPr>
    <w:rPr>
      <w:rFonts w:ascii="Arial" w:eastAsia="Times New Roman" w:hAnsi="Arial"/>
      <w:b/>
      <w:bCs/>
      <w:color w:val="000080"/>
      <w:spacing w:val="5"/>
      <w:sz w:val="32"/>
      <w:szCs w:val="52"/>
      <w:lang w:val="en-US" w:eastAsia="en-US" w:bidi="en-US"/>
    </w:rPr>
  </w:style>
  <w:style w:type="character" w:customStyle="1" w:styleId="HlavnnadpisChar">
    <w:name w:val="Hlavný nadpis Char"/>
    <w:link w:val="Hlavnnadpis"/>
    <w:rsid w:val="00E02EFF"/>
    <w:rPr>
      <w:rFonts w:ascii="Arial" w:eastAsia="Times New Roman" w:hAnsi="Arial"/>
      <w:b/>
      <w:bCs/>
      <w:color w:val="000080"/>
      <w:spacing w:val="5"/>
      <w:sz w:val="32"/>
      <w:szCs w:val="52"/>
      <w:lang w:val="en-US" w:eastAsia="en-US" w:bidi="en-US"/>
    </w:rPr>
  </w:style>
  <w:style w:type="paragraph" w:styleId="ListBullet">
    <w:name w:val="List Bullet"/>
    <w:basedOn w:val="Normal"/>
    <w:uiPriority w:val="99"/>
    <w:unhideWhenUsed/>
    <w:rsid w:val="00E02EFF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Cs w:val="22"/>
      <w:lang w:val="sk-SK"/>
    </w:rPr>
  </w:style>
  <w:style w:type="table" w:styleId="TableGrid">
    <w:name w:val="Table Grid"/>
    <w:basedOn w:val="TableNormal"/>
    <w:uiPriority w:val="59"/>
    <w:rsid w:val="00C9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aliases w:val="Normal"/>
    <w:uiPriority w:val="20"/>
    <w:qFormat/>
    <w:rsid w:val="007B7EDE"/>
    <w:rPr>
      <w:rFonts w:ascii="Arial" w:hAnsi="Arial"/>
      <w:iCs/>
      <w:sz w:val="22"/>
    </w:rPr>
  </w:style>
  <w:style w:type="character" w:customStyle="1" w:styleId="Heading3Char">
    <w:name w:val="Heading 3 Char"/>
    <w:link w:val="Heading3"/>
    <w:uiPriority w:val="9"/>
    <w:rsid w:val="008F04AD"/>
    <w:rPr>
      <w:rFonts w:ascii="Cambria" w:eastAsia="Times New Roman" w:hAnsi="Cambria" w:cs="Times New Roman"/>
      <w:b/>
      <w:bCs/>
      <w:color w:val="4F81BD"/>
      <w:sz w:val="22"/>
      <w:szCs w:val="24"/>
      <w:lang w:val="en-US" w:eastAsia="en-US"/>
    </w:rPr>
  </w:style>
  <w:style w:type="paragraph" w:styleId="BodyText">
    <w:name w:val="Body Text"/>
    <w:aliases w:val="b"/>
    <w:basedOn w:val="Normal"/>
    <w:link w:val="BodyTextChar"/>
    <w:rsid w:val="008F04AD"/>
    <w:pPr>
      <w:spacing w:before="120"/>
      <w:jc w:val="both"/>
    </w:pPr>
    <w:rPr>
      <w:rFonts w:ascii="Tahoma" w:eastAsia="Times New Roman" w:hAnsi="Tahoma"/>
      <w:b/>
      <w:color w:val="auto"/>
      <w:kern w:val="20"/>
      <w:sz w:val="28"/>
      <w:szCs w:val="20"/>
      <w:u w:val="single"/>
      <w:lang w:val="cs-CZ" w:eastAsia="cs-CZ"/>
    </w:rPr>
  </w:style>
  <w:style w:type="character" w:customStyle="1" w:styleId="BodyTextChar">
    <w:name w:val="Body Text Char"/>
    <w:aliases w:val="b Char"/>
    <w:link w:val="BodyText"/>
    <w:rsid w:val="008F04AD"/>
    <w:rPr>
      <w:rFonts w:ascii="Tahoma" w:eastAsia="Times New Roman" w:hAnsi="Tahoma" w:cs="Arial"/>
      <w:b/>
      <w:kern w:val="20"/>
      <w:sz w:val="28"/>
      <w:u w:val="single"/>
      <w:lang w:val="cs-CZ" w:eastAsia="cs-CZ"/>
    </w:rPr>
  </w:style>
  <w:style w:type="paragraph" w:styleId="BodyText3">
    <w:name w:val="Body Text 3"/>
    <w:basedOn w:val="Normal"/>
    <w:link w:val="BodyText3Char"/>
    <w:rsid w:val="008F04AD"/>
    <w:pPr>
      <w:jc w:val="both"/>
    </w:pPr>
    <w:rPr>
      <w:rFonts w:ascii="Times New Roman" w:eastAsia="Times New Roman" w:hAnsi="Times New Roman"/>
      <w:color w:val="auto"/>
      <w:sz w:val="24"/>
      <w:szCs w:val="20"/>
      <w:lang w:val="cs-CZ" w:eastAsia="cs-CZ"/>
    </w:rPr>
  </w:style>
  <w:style w:type="character" w:customStyle="1" w:styleId="BodyText3Char">
    <w:name w:val="Body Text 3 Char"/>
    <w:link w:val="BodyText3"/>
    <w:rsid w:val="008F04AD"/>
    <w:rPr>
      <w:rFonts w:eastAsia="Times New Roman"/>
      <w:sz w:val="24"/>
      <w:lang w:val="cs-CZ" w:eastAsia="cs-CZ"/>
    </w:rPr>
  </w:style>
  <w:style w:type="character" w:styleId="Hyperlink">
    <w:name w:val="Hyperlink"/>
    <w:uiPriority w:val="99"/>
    <w:rsid w:val="008F04AD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36560B"/>
    <w:rPr>
      <w:rFonts w:eastAsia="Times New Roman"/>
      <w:color w:val="auto"/>
      <w:sz w:val="20"/>
      <w:szCs w:val="20"/>
      <w:lang w:val="cs-CZ" w:eastAsia="cs-CZ"/>
    </w:rPr>
  </w:style>
  <w:style w:type="character" w:customStyle="1" w:styleId="CommentTextChar">
    <w:name w:val="Comment Text Char"/>
    <w:link w:val="CommentText"/>
    <w:rsid w:val="0036560B"/>
    <w:rPr>
      <w:rFonts w:ascii="Arial" w:eastAsia="Times New Roman" w:hAnsi="Arial"/>
      <w:lang w:val="cs-CZ" w:eastAsia="cs-CZ"/>
    </w:rPr>
  </w:style>
  <w:style w:type="paragraph" w:customStyle="1" w:styleId="Zkladnodstavec">
    <w:name w:val="[Základní odstavec]"/>
    <w:basedOn w:val="Normal"/>
    <w:uiPriority w:val="99"/>
    <w:rsid w:val="009963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lang w:val="en-GB" w:eastAsia="ja-JP"/>
    </w:rPr>
  </w:style>
  <w:style w:type="character" w:styleId="CommentReference">
    <w:name w:val="annotation reference"/>
    <w:uiPriority w:val="99"/>
    <w:semiHidden/>
    <w:unhideWhenUsed/>
    <w:rsid w:val="003C1E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24"/>
    <w:rPr>
      <w:rFonts w:eastAsia="MS Mincho"/>
      <w:b/>
      <w:bCs/>
      <w:color w:val="003366"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3C1E24"/>
    <w:rPr>
      <w:rFonts w:ascii="Arial" w:eastAsia="Times New Roman" w:hAnsi="Arial"/>
      <w:b/>
      <w:bCs/>
      <w:color w:val="00336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D4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rhelpdeskelb@csob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corhelpdeskelb@csob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rhelpdeskelb@csob.s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ob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92A77B4198544930617E935F1CE6C" ma:contentTypeVersion="12" ma:contentTypeDescription="Create a new document." ma:contentTypeScope="" ma:versionID="e26c5353e1d7f5ef48604131c103b6d1">
  <xsd:schema xmlns:xsd="http://www.w3.org/2001/XMLSchema" xmlns:xs="http://www.w3.org/2001/XMLSchema" xmlns:p="http://schemas.microsoft.com/office/2006/metadata/properties" xmlns:ns3="4157eb20-c2f2-4308-93c6-ec80dacbb344" xmlns:ns4="ad37368d-0936-458a-81d9-9762939a8947" targetNamespace="http://schemas.microsoft.com/office/2006/metadata/properties" ma:root="true" ma:fieldsID="2755f562e8644f8ff6f2c646887604a8" ns3:_="" ns4:_="">
    <xsd:import namespace="4157eb20-c2f2-4308-93c6-ec80dacbb344"/>
    <xsd:import namespace="ad37368d-0936-458a-81d9-9762939a8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7eb20-c2f2-4308-93c6-ec80dacb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368d-0936-458a-81d9-9762939a8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A862-516A-44BB-A4AF-A7AAB6A82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7eb20-c2f2-4308-93c6-ec80dacbb344"/>
    <ds:schemaRef ds:uri="ad37368d-0936-458a-81d9-9762939a8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C7939-7F9C-415A-B8AA-01227ACB7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3A96C-7737-4EC2-8F6B-F4FB7DEF21A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d37368d-0936-458a-81d9-9762939a8947"/>
    <ds:schemaRef ds:uri="4157eb20-c2f2-4308-93c6-ec80dacbb34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79A4D1-4FF0-4D91-9969-F0D9EF8468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6431C1-EB58-474C-8871-6AD1157C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Dotazník pre inštaláciu + podmienky =SJ=</vt:lpstr>
      <vt:lpstr>Dotazník pre inštaláciu + podmienky =SJ=</vt:lpstr>
    </vt:vector>
  </TitlesOfParts>
  <Company>KBC Group</Company>
  <LinksUpToDate>false</LinksUpToDate>
  <CharactersWithSpaces>8218</CharactersWithSpaces>
  <SharedDoc>false</SharedDoc>
  <HLinks>
    <vt:vector size="24" baseType="variant">
      <vt:variant>
        <vt:i4>2490387</vt:i4>
      </vt:variant>
      <vt:variant>
        <vt:i4>132</vt:i4>
      </vt:variant>
      <vt:variant>
        <vt:i4>0</vt:i4>
      </vt:variant>
      <vt:variant>
        <vt:i4>5</vt:i4>
      </vt:variant>
      <vt:variant>
        <vt:lpwstr>mailto:corhelpdeskelb@csob.sk</vt:lpwstr>
      </vt:variant>
      <vt:variant>
        <vt:lpwstr/>
      </vt:variant>
      <vt:variant>
        <vt:i4>2490387</vt:i4>
      </vt:variant>
      <vt:variant>
        <vt:i4>129</vt:i4>
      </vt:variant>
      <vt:variant>
        <vt:i4>0</vt:i4>
      </vt:variant>
      <vt:variant>
        <vt:i4>5</vt:i4>
      </vt:variant>
      <vt:variant>
        <vt:lpwstr>mailto:corhelpdeskelb@csob.sk</vt:lpwstr>
      </vt:variant>
      <vt:variant>
        <vt:lpwstr/>
      </vt:variant>
      <vt:variant>
        <vt:i4>2490387</vt:i4>
      </vt:variant>
      <vt:variant>
        <vt:i4>18</vt:i4>
      </vt:variant>
      <vt:variant>
        <vt:i4>0</vt:i4>
      </vt:variant>
      <vt:variant>
        <vt:i4>5</vt:i4>
      </vt:variant>
      <vt:variant>
        <vt:lpwstr>mailto:corhelpdeskelb@csob.sk</vt:lpwstr>
      </vt:variant>
      <vt:variant>
        <vt:lpwstr/>
      </vt:variant>
      <vt:variant>
        <vt:i4>5177449</vt:i4>
      </vt:variant>
      <vt:variant>
        <vt:i4>0</vt:i4>
      </vt:variant>
      <vt:variant>
        <vt:i4>0</vt:i4>
      </vt:variant>
      <vt:variant>
        <vt:i4>5</vt:i4>
      </vt:variant>
      <vt:variant>
        <vt:lpwstr>mailto:info@csob.sk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pre inštaláciu + podmienky =SJ=</dc:title>
  <dc:subject/>
  <dc:creator>. .</dc:creator>
  <cp:keywords/>
  <cp:lastModifiedBy>CHOVANČÁK Dušan</cp:lastModifiedBy>
  <cp:revision>6</cp:revision>
  <cp:lastPrinted>2014-05-30T09:38:00Z</cp:lastPrinted>
  <dcterms:created xsi:type="dcterms:W3CDTF">2023-12-22T09:59:00Z</dcterms:created>
  <dcterms:modified xsi:type="dcterms:W3CDTF">2023-12-22T10:34:00Z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">
    <vt:lpwstr>Multicash</vt:lpwstr>
  </property>
  <property fmtid="{D5CDD505-2E9C-101B-9397-08002B2CF9AE}" pid="3" name="oo">
    <vt:lpwstr>Formuláre</vt:lpwstr>
  </property>
  <property fmtid="{D5CDD505-2E9C-101B-9397-08002B2CF9AE}" pid="4" name="Archív">
    <vt:lpwstr>0</vt:lpwstr>
  </property>
  <property fmtid="{D5CDD505-2E9C-101B-9397-08002B2CF9AE}" pid="5" name="ContentType">
    <vt:lpwstr>Dokument</vt:lpwstr>
  </property>
  <property fmtid="{D5CDD505-2E9C-101B-9397-08002B2CF9AE}" pid="6" name="TYPE">
    <vt:lpwstr>;#iBOX;#iCORP;#</vt:lpwstr>
  </property>
  <property fmtid="{D5CDD505-2E9C-101B-9397-08002B2CF9AE}" pid="7" name="MSIP_Label_5a240272-e508-4aa4-a755-797e799e3de3_Enabled">
    <vt:lpwstr>True</vt:lpwstr>
  </property>
  <property fmtid="{D5CDD505-2E9C-101B-9397-08002B2CF9AE}" pid="8" name="MSIP_Label_5a240272-e508-4aa4-a755-797e799e3de3_SiteId">
    <vt:lpwstr>64af2aee-7d6c-49ac-a409-192d3fee73b8</vt:lpwstr>
  </property>
  <property fmtid="{D5CDD505-2E9C-101B-9397-08002B2CF9AE}" pid="9" name="MSIP_Label_5a240272-e508-4aa4-a755-797e799e3de3_Owner">
    <vt:lpwstr>LMATIASKOVA@CSOB.SK</vt:lpwstr>
  </property>
  <property fmtid="{D5CDD505-2E9C-101B-9397-08002B2CF9AE}" pid="10" name="MSIP_Label_5a240272-e508-4aa4-a755-797e799e3de3_SetDate">
    <vt:lpwstr>2020-01-29T06:58:57.3852712Z</vt:lpwstr>
  </property>
  <property fmtid="{D5CDD505-2E9C-101B-9397-08002B2CF9AE}" pid="11" name="MSIP_Label_5a240272-e508-4aa4-a755-797e799e3de3_Name">
    <vt:lpwstr>Public</vt:lpwstr>
  </property>
  <property fmtid="{D5CDD505-2E9C-101B-9397-08002B2CF9AE}" pid="12" name="MSIP_Label_5a240272-e508-4aa4-a755-797e799e3de3_Application">
    <vt:lpwstr>Microsoft Azure Information Protection</vt:lpwstr>
  </property>
  <property fmtid="{D5CDD505-2E9C-101B-9397-08002B2CF9AE}" pid="13" name="MSIP_Label_5a240272-e508-4aa4-a755-797e799e3de3_ActionId">
    <vt:lpwstr>20b80e3a-20c8-4c26-a548-c3f5c53ee568</vt:lpwstr>
  </property>
  <property fmtid="{D5CDD505-2E9C-101B-9397-08002B2CF9AE}" pid="14" name="MSIP_Label_5a240272-e508-4aa4-a755-797e799e3de3_Extended_MSFT_Method">
    <vt:lpwstr>Manual</vt:lpwstr>
  </property>
  <property fmtid="{D5CDD505-2E9C-101B-9397-08002B2CF9AE}" pid="15" name="ContentTypeId">
    <vt:lpwstr>0x0101006F092A77B4198544930617E935F1CE6C</vt:lpwstr>
  </property>
  <property fmtid="{D5CDD505-2E9C-101B-9397-08002B2CF9AE}" pid="16" name="MSIP_Label_0e69db62-8357-4998-8a24-6b58b87efd96_Enabled">
    <vt:lpwstr>true</vt:lpwstr>
  </property>
  <property fmtid="{D5CDD505-2E9C-101B-9397-08002B2CF9AE}" pid="17" name="MSIP_Label_0e69db62-8357-4998-8a24-6b58b87efd96_SetDate">
    <vt:lpwstr>2023-12-22T09:11:56Z</vt:lpwstr>
  </property>
  <property fmtid="{D5CDD505-2E9C-101B-9397-08002B2CF9AE}" pid="18" name="MSIP_Label_0e69db62-8357-4998-8a24-6b58b87efd96_Method">
    <vt:lpwstr>Privileged</vt:lpwstr>
  </property>
  <property fmtid="{D5CDD505-2E9C-101B-9397-08002B2CF9AE}" pid="19" name="MSIP_Label_0e69db62-8357-4998-8a24-6b58b87efd96_Name">
    <vt:lpwstr>0e69db62-8357-4998-8a24-6b58b87efd96</vt:lpwstr>
  </property>
  <property fmtid="{D5CDD505-2E9C-101B-9397-08002B2CF9AE}" pid="20" name="MSIP_Label_0e69db62-8357-4998-8a24-6b58b87efd96_SiteId">
    <vt:lpwstr>64af2aee-7d6c-49ac-a409-192d3fee73b8</vt:lpwstr>
  </property>
  <property fmtid="{D5CDD505-2E9C-101B-9397-08002B2CF9AE}" pid="21" name="MSIP_Label_0e69db62-8357-4998-8a24-6b58b87efd96_ActionId">
    <vt:lpwstr>20b80e3a-20c8-4c26-a548-c3f5c53ee568</vt:lpwstr>
  </property>
  <property fmtid="{D5CDD505-2E9C-101B-9397-08002B2CF9AE}" pid="22" name="MSIP_Label_0e69db62-8357-4998-8a24-6b58b87efd96_ContentBits">
    <vt:lpwstr>0</vt:lpwstr>
  </property>
</Properties>
</file>